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32" w:rsidRDefault="00F85CAA" w:rsidP="00F85CAA">
      <w:pPr>
        <w:pStyle w:val="Ttulo1"/>
        <w:jc w:val="center"/>
      </w:pPr>
      <w:bookmarkStart w:id="0" w:name="_GoBack"/>
      <w:bookmarkEnd w:id="0"/>
      <w:r w:rsidRPr="00F85CAA">
        <w:t>APROVECHAMIENTO DE INICIATIVAS DEL RURAL PARA FOMENTAR EL TURISMO</w:t>
      </w:r>
    </w:p>
    <w:p w:rsidR="00B94F38" w:rsidRDefault="00B94F38" w:rsidP="00B94F38">
      <w:pPr>
        <w:pStyle w:val="Ttulo1"/>
      </w:pPr>
      <w:r>
        <w:t>I PARTE: CONCEPTOS GENERALES</w:t>
      </w:r>
    </w:p>
    <w:p w:rsidR="00F85CAA" w:rsidRDefault="00B94F38" w:rsidP="00F85CAA">
      <w:pPr>
        <w:pStyle w:val="Ttulo2"/>
      </w:pPr>
      <w:r>
        <w:t>I.</w:t>
      </w:r>
      <w:r w:rsidR="00F85CAA">
        <w:t>1.- DESARROLLO LOCAL / DESARROLLO RURAL: EL TERRITORIO:</w:t>
      </w:r>
    </w:p>
    <w:p w:rsidR="00F85CAA" w:rsidRDefault="00394FEF" w:rsidP="00F85CAA">
      <w:pPr>
        <w:pStyle w:val="Prrafodelista"/>
        <w:numPr>
          <w:ilvl w:val="0"/>
          <w:numId w:val="4"/>
        </w:numPr>
      </w:pPr>
      <w:r>
        <w:t xml:space="preserve">El </w:t>
      </w:r>
      <w:r w:rsidR="00F85CAA">
        <w:t>Concepto</w:t>
      </w:r>
      <w:r>
        <w:t xml:space="preserve"> y su evolución</w:t>
      </w:r>
    </w:p>
    <w:p w:rsidR="00F85CAA" w:rsidRDefault="00F85CAA" w:rsidP="00F85CAA">
      <w:pPr>
        <w:pStyle w:val="Prrafodelista"/>
        <w:numPr>
          <w:ilvl w:val="0"/>
          <w:numId w:val="4"/>
        </w:numPr>
      </w:pPr>
      <w:r>
        <w:t>Las Políticas de Desarrollo Rural</w:t>
      </w:r>
      <w:r w:rsidR="00394FEF">
        <w:t>.</w:t>
      </w:r>
    </w:p>
    <w:p w:rsidR="00F85CAA" w:rsidRPr="00F85CAA" w:rsidRDefault="00F85CAA" w:rsidP="00F85CAA">
      <w:pPr>
        <w:pStyle w:val="Prrafodelista"/>
        <w:numPr>
          <w:ilvl w:val="0"/>
          <w:numId w:val="4"/>
        </w:numPr>
      </w:pPr>
      <w:r>
        <w:t>Casos prácticos</w:t>
      </w:r>
    </w:p>
    <w:p w:rsidR="00F85CAA" w:rsidRDefault="00B94F38" w:rsidP="00F85CAA">
      <w:pPr>
        <w:pStyle w:val="Ttulo2"/>
      </w:pPr>
      <w:r>
        <w:t>I.</w:t>
      </w:r>
      <w:r w:rsidR="00F85CAA">
        <w:t xml:space="preserve">2.- EL </w:t>
      </w:r>
      <w:r w:rsidR="00F85CAA" w:rsidRPr="00F85CAA">
        <w:t>AGENTE DE DESARROLLO LOCAL</w:t>
      </w:r>
      <w:r w:rsidR="00F85CAA">
        <w:t>:</w:t>
      </w:r>
    </w:p>
    <w:p w:rsidR="00F85CAA" w:rsidRDefault="00F85CAA" w:rsidP="00394FEF">
      <w:pPr>
        <w:pStyle w:val="Prrafodelista"/>
        <w:numPr>
          <w:ilvl w:val="0"/>
          <w:numId w:val="3"/>
        </w:numPr>
      </w:pPr>
      <w:r>
        <w:t>Orígenes</w:t>
      </w:r>
      <w:r w:rsidR="00394FEF">
        <w:t>, f</w:t>
      </w:r>
      <w:r>
        <w:t>unciones y perfil</w:t>
      </w:r>
    </w:p>
    <w:p w:rsidR="00F85CAA" w:rsidRDefault="00F85CAA" w:rsidP="00F85CAA">
      <w:pPr>
        <w:pStyle w:val="Prrafodelista"/>
        <w:numPr>
          <w:ilvl w:val="0"/>
          <w:numId w:val="3"/>
        </w:numPr>
      </w:pPr>
      <w:r>
        <w:t>Legislación nacional y autonómica</w:t>
      </w:r>
    </w:p>
    <w:p w:rsidR="00F85CAA" w:rsidRDefault="00F85CAA" w:rsidP="00F85CAA">
      <w:pPr>
        <w:pStyle w:val="Prrafodelista"/>
        <w:numPr>
          <w:ilvl w:val="0"/>
          <w:numId w:val="3"/>
        </w:numPr>
      </w:pPr>
      <w:r>
        <w:t>El papel del ADL en el Desarrollo Local</w:t>
      </w:r>
    </w:p>
    <w:p w:rsidR="00F85CAA" w:rsidRPr="00F85CAA" w:rsidRDefault="00F85CAA" w:rsidP="00F85CAA">
      <w:pPr>
        <w:pStyle w:val="Prrafodelista"/>
        <w:numPr>
          <w:ilvl w:val="0"/>
          <w:numId w:val="3"/>
        </w:numPr>
      </w:pPr>
      <w:r>
        <w:t>Casos prácticos</w:t>
      </w:r>
    </w:p>
    <w:p w:rsidR="00F85CAA" w:rsidRDefault="00B94F38" w:rsidP="00F85CAA">
      <w:pPr>
        <w:pStyle w:val="Ttulo2"/>
      </w:pPr>
      <w:r>
        <w:t>I.</w:t>
      </w:r>
      <w:r w:rsidR="00F85CAA">
        <w:t>3.- EL MARCO ESTRATÉGICO</w:t>
      </w:r>
    </w:p>
    <w:p w:rsidR="00F85CAA" w:rsidRDefault="00F85CAA" w:rsidP="00F85CAA">
      <w:pPr>
        <w:pStyle w:val="Prrafodelista"/>
        <w:numPr>
          <w:ilvl w:val="0"/>
          <w:numId w:val="5"/>
        </w:numPr>
      </w:pPr>
      <w:r>
        <w:t>Periodos de programación anteriores</w:t>
      </w:r>
    </w:p>
    <w:p w:rsidR="00F85CAA" w:rsidRDefault="00F85CAA" w:rsidP="00F85CAA">
      <w:pPr>
        <w:pStyle w:val="Prrafodelista"/>
        <w:numPr>
          <w:ilvl w:val="0"/>
          <w:numId w:val="5"/>
        </w:numPr>
      </w:pPr>
      <w:r>
        <w:t>La Estrategia 2020, aplicación al desarrollo rural</w:t>
      </w:r>
    </w:p>
    <w:p w:rsidR="00B94F38" w:rsidRDefault="00B94F38" w:rsidP="00F85CAA">
      <w:pPr>
        <w:pStyle w:val="Prrafodelista"/>
        <w:numPr>
          <w:ilvl w:val="0"/>
          <w:numId w:val="5"/>
        </w:numPr>
      </w:pPr>
      <w:r>
        <w:t>La programación actual</w:t>
      </w:r>
    </w:p>
    <w:p w:rsidR="00B94F38" w:rsidRDefault="00B94F38" w:rsidP="00B94F38">
      <w:pPr>
        <w:pStyle w:val="Prrafodelista"/>
        <w:numPr>
          <w:ilvl w:val="1"/>
          <w:numId w:val="5"/>
        </w:numPr>
      </w:pPr>
      <w:r>
        <w:t>El M</w:t>
      </w:r>
      <w:r w:rsidR="00C204E4">
        <w:t xml:space="preserve">arco </w:t>
      </w:r>
      <w:r>
        <w:t>E</w:t>
      </w:r>
      <w:r w:rsidR="00C204E4">
        <w:t>stratégico Común</w:t>
      </w:r>
    </w:p>
    <w:p w:rsidR="00B94F38" w:rsidRDefault="00B94F38" w:rsidP="00B94F38">
      <w:pPr>
        <w:pStyle w:val="Prrafodelista"/>
        <w:numPr>
          <w:ilvl w:val="1"/>
          <w:numId w:val="5"/>
        </w:numPr>
      </w:pPr>
      <w:r>
        <w:t>El acuerdo de Asociación</w:t>
      </w:r>
    </w:p>
    <w:p w:rsidR="00B94F38" w:rsidRDefault="00B94F38" w:rsidP="00B94F38">
      <w:pPr>
        <w:pStyle w:val="Prrafodelista"/>
        <w:numPr>
          <w:ilvl w:val="1"/>
          <w:numId w:val="5"/>
        </w:numPr>
      </w:pPr>
      <w:r>
        <w:t>Los programas</w:t>
      </w:r>
    </w:p>
    <w:p w:rsidR="00F85CAA" w:rsidRDefault="00F85CAA" w:rsidP="00B94F38">
      <w:pPr>
        <w:pStyle w:val="Prrafodelista"/>
        <w:numPr>
          <w:ilvl w:val="1"/>
          <w:numId w:val="5"/>
        </w:numPr>
      </w:pPr>
      <w:r>
        <w:t>Los Fondos EIE</w:t>
      </w:r>
    </w:p>
    <w:p w:rsidR="00F85CAA" w:rsidRDefault="00F85CAA" w:rsidP="00B94F38">
      <w:pPr>
        <w:pStyle w:val="Prrafodelista"/>
        <w:numPr>
          <w:ilvl w:val="1"/>
          <w:numId w:val="5"/>
        </w:numPr>
      </w:pPr>
      <w:r>
        <w:t>El FEADER</w:t>
      </w:r>
    </w:p>
    <w:p w:rsidR="00B94F38" w:rsidRDefault="00F85CAA" w:rsidP="00B94F38">
      <w:pPr>
        <w:pStyle w:val="Prrafodelista"/>
        <w:numPr>
          <w:ilvl w:val="1"/>
          <w:numId w:val="5"/>
        </w:numPr>
      </w:pPr>
      <w:r>
        <w:t>Las Estrategias de Desarrollo Local participativo</w:t>
      </w:r>
      <w:r w:rsidR="00B94F38">
        <w:t>.</w:t>
      </w:r>
    </w:p>
    <w:p w:rsidR="00B94F38" w:rsidRPr="00B94F38" w:rsidRDefault="00B94F38" w:rsidP="00560317">
      <w:pPr>
        <w:pStyle w:val="Ttulo1"/>
      </w:pPr>
      <w:r>
        <w:t>II PARTE: METODOLOGÍAS DE TRABAJO</w:t>
      </w:r>
    </w:p>
    <w:p w:rsidR="00B94F38" w:rsidRDefault="00B94F38" w:rsidP="00B94F38">
      <w:pPr>
        <w:pStyle w:val="Ttulo2"/>
      </w:pPr>
      <w:r>
        <w:t>II.1.- TÉCNICAS DE ANÁLISIS</w:t>
      </w:r>
    </w:p>
    <w:p w:rsidR="00B94F38" w:rsidRDefault="00B94F38" w:rsidP="00B94F38">
      <w:pPr>
        <w:pStyle w:val="Prrafodelista"/>
        <w:numPr>
          <w:ilvl w:val="0"/>
          <w:numId w:val="6"/>
        </w:numPr>
      </w:pPr>
      <w:r>
        <w:t>El estudio del medio</w:t>
      </w:r>
    </w:p>
    <w:p w:rsidR="00560317" w:rsidRDefault="00394FEF" w:rsidP="00394FEF">
      <w:pPr>
        <w:pStyle w:val="Prrafodelista"/>
        <w:numPr>
          <w:ilvl w:val="1"/>
          <w:numId w:val="9"/>
        </w:numPr>
      </w:pPr>
      <w:r>
        <w:t xml:space="preserve">Análisis DAFO, CAME, </w:t>
      </w:r>
      <w:r w:rsidR="00560317">
        <w:t>Matrices de frenos y motores</w:t>
      </w:r>
      <w:r>
        <w:t>…</w:t>
      </w:r>
    </w:p>
    <w:p w:rsidR="00560317" w:rsidRDefault="00560317" w:rsidP="00B94F38">
      <w:pPr>
        <w:pStyle w:val="Prrafodelista"/>
        <w:numPr>
          <w:ilvl w:val="0"/>
          <w:numId w:val="6"/>
        </w:numPr>
      </w:pPr>
      <w:r>
        <w:t>Participación:</w:t>
      </w:r>
    </w:p>
    <w:p w:rsidR="00560317" w:rsidRDefault="00560317" w:rsidP="00560317">
      <w:pPr>
        <w:pStyle w:val="Prrafodelista"/>
        <w:numPr>
          <w:ilvl w:val="1"/>
          <w:numId w:val="6"/>
        </w:numPr>
      </w:pPr>
      <w:r>
        <w:t>Herramientas para la participación</w:t>
      </w:r>
    </w:p>
    <w:p w:rsidR="00CD6EA6" w:rsidRDefault="00CD6EA6" w:rsidP="00CD6EA6">
      <w:pPr>
        <w:pStyle w:val="Prrafodelista"/>
        <w:numPr>
          <w:ilvl w:val="0"/>
          <w:numId w:val="6"/>
        </w:numPr>
      </w:pPr>
      <w:r w:rsidRPr="00CD6EA6">
        <w:t>Casos prácticos</w:t>
      </w:r>
    </w:p>
    <w:p w:rsidR="00B94F38" w:rsidRDefault="00B94F38" w:rsidP="00B94F38">
      <w:pPr>
        <w:pStyle w:val="Ttulo2"/>
      </w:pPr>
      <w:r>
        <w:t>II.2.- PLANIFICACIÓN ESTRATÉGICA</w:t>
      </w:r>
    </w:p>
    <w:p w:rsidR="00560317" w:rsidRDefault="00560317" w:rsidP="00560317">
      <w:pPr>
        <w:pStyle w:val="Prrafodelista"/>
        <w:numPr>
          <w:ilvl w:val="0"/>
          <w:numId w:val="8"/>
        </w:numPr>
      </w:pPr>
      <w:r>
        <w:t>Planificación Estratégica para el desarrollo turístico</w:t>
      </w:r>
    </w:p>
    <w:p w:rsidR="00560317" w:rsidRDefault="00560317" w:rsidP="00560317">
      <w:pPr>
        <w:pStyle w:val="Prrafodelista"/>
        <w:numPr>
          <w:ilvl w:val="1"/>
          <w:numId w:val="8"/>
        </w:numPr>
      </w:pPr>
      <w:r>
        <w:t>Plan estratégico</w:t>
      </w:r>
    </w:p>
    <w:p w:rsidR="00560317" w:rsidRDefault="00560317" w:rsidP="00560317">
      <w:pPr>
        <w:pStyle w:val="Prrafodelista"/>
        <w:numPr>
          <w:ilvl w:val="1"/>
          <w:numId w:val="8"/>
        </w:numPr>
      </w:pPr>
      <w:r>
        <w:t>Definición de objetivos</w:t>
      </w:r>
    </w:p>
    <w:p w:rsidR="00560317" w:rsidRDefault="00560317" w:rsidP="00560317">
      <w:pPr>
        <w:pStyle w:val="Prrafodelista"/>
        <w:numPr>
          <w:ilvl w:val="2"/>
          <w:numId w:val="8"/>
        </w:numPr>
      </w:pPr>
      <w:r>
        <w:t>Los objetivos SMART</w:t>
      </w:r>
    </w:p>
    <w:p w:rsidR="00560317" w:rsidRDefault="00560317" w:rsidP="00560317">
      <w:pPr>
        <w:pStyle w:val="Prrafodelista"/>
        <w:numPr>
          <w:ilvl w:val="1"/>
          <w:numId w:val="8"/>
        </w:numPr>
      </w:pPr>
      <w:r>
        <w:lastRenderedPageBreak/>
        <w:t>El Plan de Acción</w:t>
      </w:r>
    </w:p>
    <w:p w:rsidR="00394FEF" w:rsidRDefault="00394FEF" w:rsidP="00CD6EA6">
      <w:pPr>
        <w:pStyle w:val="Prrafodelista"/>
        <w:numPr>
          <w:ilvl w:val="0"/>
          <w:numId w:val="8"/>
        </w:numPr>
      </w:pPr>
      <w:r>
        <w:t>Casos prácticos</w:t>
      </w:r>
    </w:p>
    <w:p w:rsidR="00560317" w:rsidRDefault="00560317" w:rsidP="00560317">
      <w:pPr>
        <w:pStyle w:val="Ttulo1"/>
      </w:pPr>
      <w:r>
        <w:t>III PARTE: TURISMO</w:t>
      </w:r>
      <w:r w:rsidR="00394FEF">
        <w:t xml:space="preserve"> RURAL</w:t>
      </w:r>
    </w:p>
    <w:p w:rsidR="00560317" w:rsidRDefault="00560317" w:rsidP="00560317">
      <w:pPr>
        <w:pStyle w:val="Ttulo2"/>
      </w:pPr>
      <w:r>
        <w:t xml:space="preserve">III.1.- </w:t>
      </w:r>
      <w:r w:rsidR="00394FEF">
        <w:t>CONCEPTOS</w:t>
      </w:r>
    </w:p>
    <w:p w:rsidR="00560317" w:rsidRDefault="00394FEF" w:rsidP="00394FEF">
      <w:pPr>
        <w:pStyle w:val="Prrafodelista"/>
        <w:numPr>
          <w:ilvl w:val="0"/>
          <w:numId w:val="10"/>
        </w:numPr>
      </w:pPr>
      <w:r>
        <w:t>Tipos y motivaciones</w:t>
      </w:r>
    </w:p>
    <w:p w:rsidR="00394FEF" w:rsidRDefault="00394FEF" w:rsidP="00394FEF">
      <w:pPr>
        <w:pStyle w:val="Prrafodelista"/>
        <w:numPr>
          <w:ilvl w:val="0"/>
          <w:numId w:val="10"/>
        </w:numPr>
      </w:pPr>
      <w:r>
        <w:t>El turismo sostenible</w:t>
      </w:r>
    </w:p>
    <w:p w:rsidR="00394FEF" w:rsidRDefault="00394FEF" w:rsidP="00394FEF">
      <w:pPr>
        <w:pStyle w:val="Prrafodelista"/>
        <w:numPr>
          <w:ilvl w:val="0"/>
          <w:numId w:val="10"/>
        </w:numPr>
      </w:pPr>
      <w:r>
        <w:t>La cadena de valor en turismo</w:t>
      </w:r>
    </w:p>
    <w:p w:rsidR="00394FEF" w:rsidRDefault="00394FEF" w:rsidP="00394FEF">
      <w:pPr>
        <w:pStyle w:val="Prrafodelista"/>
        <w:numPr>
          <w:ilvl w:val="0"/>
          <w:numId w:val="10"/>
        </w:numPr>
      </w:pPr>
      <w:r>
        <w:t>El sistema turístico</w:t>
      </w:r>
    </w:p>
    <w:p w:rsidR="00560317" w:rsidRDefault="00394FEF" w:rsidP="00394FEF">
      <w:pPr>
        <w:pStyle w:val="Ttulo2"/>
      </w:pPr>
      <w:r>
        <w:t>III.2.- MARCO ESTRATÉGICO Y LEGISLACIÓN</w:t>
      </w:r>
    </w:p>
    <w:p w:rsidR="00394FEF" w:rsidRDefault="00394FEF" w:rsidP="00394FEF">
      <w:pPr>
        <w:pStyle w:val="Prrafodelista"/>
        <w:numPr>
          <w:ilvl w:val="0"/>
          <w:numId w:val="11"/>
        </w:numPr>
      </w:pPr>
      <w:r>
        <w:t>Plan Estratégico de Turismo d</w:t>
      </w:r>
      <w:r w:rsidRPr="00394FEF">
        <w:t>e Galicia 2020</w:t>
      </w:r>
    </w:p>
    <w:p w:rsidR="00E312BE" w:rsidRDefault="00E312BE" w:rsidP="00394FEF">
      <w:pPr>
        <w:pStyle w:val="Prrafodelista"/>
        <w:numPr>
          <w:ilvl w:val="0"/>
          <w:numId w:val="11"/>
        </w:numPr>
      </w:pPr>
      <w:r>
        <w:t>Ley de turismo de Galicia.</w:t>
      </w:r>
    </w:p>
    <w:p w:rsidR="00E312BE" w:rsidRDefault="00E312BE" w:rsidP="00E312BE">
      <w:pPr>
        <w:pStyle w:val="Ttulo2"/>
      </w:pPr>
      <w:r>
        <w:t>III.3.- APLICACIONES PRÁCTICAS</w:t>
      </w:r>
      <w:r w:rsidR="006D53E6">
        <w:t xml:space="preserve"> EN EL TERRITORIO</w:t>
      </w:r>
    </w:p>
    <w:p w:rsidR="00E312BE" w:rsidRDefault="00E312BE" w:rsidP="00E312BE">
      <w:pPr>
        <w:pStyle w:val="Prrafodelista"/>
        <w:numPr>
          <w:ilvl w:val="0"/>
          <w:numId w:val="12"/>
        </w:numPr>
      </w:pPr>
      <w:r>
        <w:t>Tipos de turismo con potencial</w:t>
      </w:r>
    </w:p>
    <w:p w:rsidR="006D53E6" w:rsidRDefault="006D53E6" w:rsidP="006D53E6">
      <w:pPr>
        <w:pStyle w:val="Prrafodelista"/>
        <w:numPr>
          <w:ilvl w:val="1"/>
          <w:numId w:val="12"/>
        </w:numPr>
      </w:pPr>
      <w:r>
        <w:t>Ejemplos y Estudio de casos</w:t>
      </w:r>
    </w:p>
    <w:p w:rsidR="00E312BE" w:rsidRDefault="00E312BE" w:rsidP="00E312BE">
      <w:pPr>
        <w:pStyle w:val="Prrafodelista"/>
        <w:numPr>
          <w:ilvl w:val="0"/>
          <w:numId w:val="12"/>
        </w:numPr>
      </w:pPr>
      <w:r>
        <w:t xml:space="preserve">Relación del turismo con </w:t>
      </w:r>
      <w:r w:rsidR="006D53E6">
        <w:t>el resto de actividades económicas</w:t>
      </w:r>
    </w:p>
    <w:p w:rsidR="006D53E6" w:rsidRDefault="006D53E6" w:rsidP="006D53E6">
      <w:pPr>
        <w:pStyle w:val="Prrafodelista"/>
        <w:numPr>
          <w:ilvl w:val="1"/>
          <w:numId w:val="12"/>
        </w:numPr>
      </w:pPr>
      <w:r>
        <w:t>Agroalimentación</w:t>
      </w:r>
    </w:p>
    <w:p w:rsidR="006D53E6" w:rsidRDefault="006D53E6" w:rsidP="006D53E6">
      <w:pPr>
        <w:pStyle w:val="Prrafodelista"/>
        <w:numPr>
          <w:ilvl w:val="1"/>
          <w:numId w:val="12"/>
        </w:numPr>
      </w:pPr>
      <w:r>
        <w:t>Comercio</w:t>
      </w:r>
    </w:p>
    <w:p w:rsidR="006D53E6" w:rsidRDefault="006D53E6" w:rsidP="006D53E6">
      <w:pPr>
        <w:pStyle w:val="Prrafodelista"/>
        <w:numPr>
          <w:ilvl w:val="1"/>
          <w:numId w:val="12"/>
        </w:numPr>
      </w:pPr>
      <w:r>
        <w:t>Artesanado</w:t>
      </w:r>
    </w:p>
    <w:p w:rsidR="006D53E6" w:rsidRDefault="006D53E6" w:rsidP="006D53E6">
      <w:pPr>
        <w:pStyle w:val="Prrafodelista"/>
        <w:numPr>
          <w:ilvl w:val="0"/>
          <w:numId w:val="12"/>
        </w:numPr>
      </w:pPr>
      <w:r>
        <w:t>Diferenciación e innovación</w:t>
      </w:r>
    </w:p>
    <w:p w:rsidR="006D53E6" w:rsidRDefault="006D53E6" w:rsidP="006D53E6">
      <w:pPr>
        <w:pStyle w:val="Prrafodelista"/>
        <w:numPr>
          <w:ilvl w:val="0"/>
          <w:numId w:val="12"/>
        </w:numPr>
      </w:pPr>
      <w:r w:rsidRPr="006D53E6">
        <w:t>Ejemplos y Estudio de casos</w:t>
      </w:r>
    </w:p>
    <w:p w:rsidR="00CD6EA6" w:rsidRDefault="00CD6EA6" w:rsidP="00CD6EA6">
      <w:pPr>
        <w:pStyle w:val="Ttulo1"/>
      </w:pPr>
      <w:r>
        <w:t>IV PARTE: TRABAJO PRÁCTICO</w:t>
      </w:r>
    </w:p>
    <w:p w:rsidR="00CD6EA6" w:rsidRDefault="00CD6EA6" w:rsidP="00CD6EA6">
      <w:pPr>
        <w:pStyle w:val="Prrafodelista"/>
        <w:numPr>
          <w:ilvl w:val="0"/>
          <w:numId w:val="13"/>
        </w:numPr>
      </w:pPr>
      <w:r>
        <w:t>Análisis turístico del territorio</w:t>
      </w:r>
    </w:p>
    <w:p w:rsidR="00CD6EA6" w:rsidRPr="00CD6EA6" w:rsidRDefault="00CD6EA6" w:rsidP="00CD6EA6">
      <w:pPr>
        <w:pStyle w:val="Prrafodelista"/>
        <w:numPr>
          <w:ilvl w:val="0"/>
          <w:numId w:val="13"/>
        </w:numPr>
      </w:pPr>
      <w:r>
        <w:t>Plan de Acción</w:t>
      </w:r>
    </w:p>
    <w:sectPr w:rsidR="00CD6EA6" w:rsidRPr="00CD6E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63" w:rsidRDefault="00D71863" w:rsidP="00CD6EA6">
      <w:pPr>
        <w:spacing w:after="0" w:line="240" w:lineRule="auto"/>
      </w:pPr>
      <w:r>
        <w:separator/>
      </w:r>
    </w:p>
  </w:endnote>
  <w:endnote w:type="continuationSeparator" w:id="0">
    <w:p w:rsidR="00D71863" w:rsidRDefault="00D71863" w:rsidP="00CD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E4" w:rsidRDefault="00C204E4" w:rsidP="00C204E4">
    <w:pPr>
      <w:pStyle w:val="Piedepgina"/>
      <w:jc w:val="center"/>
    </w:pPr>
    <w:proofErr w:type="spellStart"/>
    <w:r>
      <w:t>Vedra</w:t>
    </w:r>
    <w:proofErr w:type="spellEnd"/>
    <w:r>
      <w:t>, (A Coruña)  del 1 al 5 de Octubre de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63" w:rsidRDefault="00D71863" w:rsidP="00CD6EA6">
      <w:pPr>
        <w:spacing w:after="0" w:line="240" w:lineRule="auto"/>
      </w:pPr>
      <w:r>
        <w:separator/>
      </w:r>
    </w:p>
  </w:footnote>
  <w:footnote w:type="continuationSeparator" w:id="0">
    <w:p w:rsidR="00D71863" w:rsidRDefault="00D71863" w:rsidP="00CD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A6" w:rsidRDefault="00CD6EA6" w:rsidP="00CD6EA6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9ED92C2">
          <wp:extent cx="1762125" cy="737870"/>
          <wp:effectExtent l="0" t="0" r="9525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400"/>
    <w:multiLevelType w:val="hybridMultilevel"/>
    <w:tmpl w:val="5CCA1E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14D2"/>
    <w:multiLevelType w:val="hybridMultilevel"/>
    <w:tmpl w:val="C2781B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07022"/>
    <w:multiLevelType w:val="hybridMultilevel"/>
    <w:tmpl w:val="3CCE3E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27EEE"/>
    <w:multiLevelType w:val="hybridMultilevel"/>
    <w:tmpl w:val="94341D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30718"/>
    <w:multiLevelType w:val="hybridMultilevel"/>
    <w:tmpl w:val="0A3E2E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3">
      <w:start w:val="1"/>
      <w:numFmt w:val="upperRoman"/>
      <w:lvlText w:val="%2."/>
      <w:lvlJc w:val="righ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E7A09"/>
    <w:multiLevelType w:val="hybridMultilevel"/>
    <w:tmpl w:val="F49CBE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0269F"/>
    <w:multiLevelType w:val="hybridMultilevel"/>
    <w:tmpl w:val="BEAC49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A7A9C"/>
    <w:multiLevelType w:val="hybridMultilevel"/>
    <w:tmpl w:val="14EE76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F34BE"/>
    <w:multiLevelType w:val="hybridMultilevel"/>
    <w:tmpl w:val="EDD6C7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D49CC"/>
    <w:multiLevelType w:val="hybridMultilevel"/>
    <w:tmpl w:val="D090B8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54609"/>
    <w:multiLevelType w:val="hybridMultilevel"/>
    <w:tmpl w:val="0A7ECB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156E3"/>
    <w:multiLevelType w:val="hybridMultilevel"/>
    <w:tmpl w:val="0A3E2E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3">
      <w:start w:val="1"/>
      <w:numFmt w:val="upperRoman"/>
      <w:lvlText w:val="%2."/>
      <w:lvlJc w:val="righ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76CF2"/>
    <w:multiLevelType w:val="hybridMultilevel"/>
    <w:tmpl w:val="AEFCA0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AA"/>
    <w:rsid w:val="00035C2E"/>
    <w:rsid w:val="00394FEF"/>
    <w:rsid w:val="00497975"/>
    <w:rsid w:val="00560317"/>
    <w:rsid w:val="005A4AA2"/>
    <w:rsid w:val="006D53E6"/>
    <w:rsid w:val="00B94F38"/>
    <w:rsid w:val="00C204E4"/>
    <w:rsid w:val="00CD6EA6"/>
    <w:rsid w:val="00D71863"/>
    <w:rsid w:val="00D914E1"/>
    <w:rsid w:val="00E312BE"/>
    <w:rsid w:val="00F8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5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5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CA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85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85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F85C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6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EA6"/>
  </w:style>
  <w:style w:type="paragraph" w:styleId="Piedepgina">
    <w:name w:val="footer"/>
    <w:basedOn w:val="Normal"/>
    <w:link w:val="PiedepginaCar"/>
    <w:uiPriority w:val="99"/>
    <w:unhideWhenUsed/>
    <w:rsid w:val="00CD6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5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5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CA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85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85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F85C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6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EA6"/>
  </w:style>
  <w:style w:type="paragraph" w:styleId="Piedepgina">
    <w:name w:val="footer"/>
    <w:basedOn w:val="Normal"/>
    <w:link w:val="PiedepginaCar"/>
    <w:uiPriority w:val="99"/>
    <w:unhideWhenUsed/>
    <w:rsid w:val="00CD6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67D6-64FB-40B4-B8A2-08071975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</dc:creator>
  <cp:lastModifiedBy>Isa</cp:lastModifiedBy>
  <cp:revision>2</cp:revision>
  <cp:lastPrinted>2018-09-24T11:44:00Z</cp:lastPrinted>
  <dcterms:created xsi:type="dcterms:W3CDTF">2018-09-24T12:43:00Z</dcterms:created>
  <dcterms:modified xsi:type="dcterms:W3CDTF">2018-09-24T12:43:00Z</dcterms:modified>
</cp:coreProperties>
</file>