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4E" w:rsidRPr="004D2093" w:rsidRDefault="00C94C4E" w:rsidP="007B56D0">
      <w:pPr>
        <w:pStyle w:val="Heading1"/>
        <w:spacing w:before="93"/>
        <w:ind w:left="0"/>
        <w:jc w:val="center"/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</w:pPr>
      <w:r w:rsidRPr="004D2093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 xml:space="preserve">Bases </w:t>
      </w:r>
      <w:r w:rsidR="00F420CC" w:rsidRPr="004D2093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>V</w:t>
      </w:r>
      <w:r w:rsidR="008917EC" w:rsidRPr="004D2093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>erán</w:t>
      </w:r>
      <w:r w:rsidR="00F420CC" w:rsidRPr="004D2093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 xml:space="preserve"> Activo</w:t>
      </w:r>
      <w:r w:rsidR="00233DCA" w:rsidRPr="004D2093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 xml:space="preserve"> 2021</w:t>
      </w:r>
    </w:p>
    <w:p w:rsidR="00C22355" w:rsidRPr="004D2093" w:rsidRDefault="00C22355" w:rsidP="007B56D0">
      <w:pPr>
        <w:pStyle w:val="Heading1"/>
        <w:spacing w:before="93"/>
        <w:ind w:left="0"/>
        <w:jc w:val="center"/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</w:pPr>
    </w:p>
    <w:p w:rsidR="00FE7529" w:rsidRPr="004D2093" w:rsidRDefault="00FE7529" w:rsidP="00FE7529">
      <w:pPr>
        <w:jc w:val="both"/>
        <w:rPr>
          <w:rStyle w:val="nfasis"/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>P</w:t>
      </w:r>
      <w:r w:rsidR="007F708E" w:rsidRPr="004D2093">
        <w:rPr>
          <w:rFonts w:ascii="Liberation Sans" w:hAnsi="Liberation Sans" w:cs="Liberation Sans"/>
          <w:sz w:val="20"/>
          <w:szCs w:val="20"/>
          <w:lang w:val="gl-ES"/>
        </w:rPr>
        <w:t>rograma</w:t>
      </w:r>
      <w:r w:rsidR="00744DDF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lúdico-educativo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para facilitar</w:t>
      </w:r>
      <w:r w:rsidR="00963163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>a conciliación</w:t>
      </w:r>
      <w:r w:rsidRPr="004D2093">
        <w:rPr>
          <w:rStyle w:val="nfasis"/>
          <w:rFonts w:ascii="Liberation Sans" w:hAnsi="Liberation Sans" w:cs="Liberation Sans"/>
          <w:sz w:val="20"/>
          <w:szCs w:val="20"/>
          <w:lang w:val="gl-ES"/>
        </w:rPr>
        <w:t xml:space="preserve"> da vida persoal, familiar e laboral e ao mesmo tempo como</w:t>
      </w:r>
      <w:r w:rsidR="00B363BE" w:rsidRPr="004D2093">
        <w:rPr>
          <w:rStyle w:val="nfasis"/>
          <w:rFonts w:ascii="Liberation Sans" w:hAnsi="Liberation Sans" w:cs="Liberation Sans"/>
          <w:sz w:val="20"/>
          <w:szCs w:val="20"/>
          <w:lang w:val="gl-ES"/>
        </w:rPr>
        <w:t xml:space="preserve"> alternativa de ocio</w:t>
      </w:r>
      <w:r w:rsidR="007144D0" w:rsidRPr="004D2093">
        <w:rPr>
          <w:rStyle w:val="nfasis"/>
          <w:rFonts w:ascii="Liberation Sans" w:hAnsi="Liberation Sans" w:cs="Liberation Sans"/>
          <w:sz w:val="20"/>
          <w:szCs w:val="20"/>
          <w:lang w:val="gl-ES"/>
        </w:rPr>
        <w:t xml:space="preserve"> dos/das  menores en períodos</w:t>
      </w:r>
      <w:r w:rsidRPr="004D2093">
        <w:rPr>
          <w:rStyle w:val="nfasis"/>
          <w:rFonts w:ascii="Liberation Sans" w:hAnsi="Liberation Sans" w:cs="Liberation Sans"/>
          <w:sz w:val="20"/>
          <w:szCs w:val="20"/>
          <w:lang w:val="gl-ES"/>
        </w:rPr>
        <w:t xml:space="preserve"> </w:t>
      </w:r>
      <w:proofErr w:type="spellStart"/>
      <w:r w:rsidR="00C22355" w:rsidRPr="004D2093">
        <w:rPr>
          <w:rStyle w:val="nfasis"/>
          <w:rFonts w:ascii="Liberation Sans" w:hAnsi="Liberation Sans" w:cs="Liberation Sans"/>
          <w:sz w:val="20"/>
          <w:szCs w:val="20"/>
          <w:lang w:val="gl-ES"/>
        </w:rPr>
        <w:t>vacacionais</w:t>
      </w:r>
      <w:proofErr w:type="spellEnd"/>
      <w:r w:rsidR="00C22355" w:rsidRPr="004D2093">
        <w:rPr>
          <w:rStyle w:val="nfasis"/>
          <w:rFonts w:ascii="Liberation Sans" w:hAnsi="Liberation Sans" w:cs="Liberation Sans"/>
          <w:sz w:val="20"/>
          <w:szCs w:val="20"/>
          <w:lang w:val="gl-ES"/>
        </w:rPr>
        <w:t xml:space="preserve"> </w:t>
      </w:r>
      <w:r w:rsidRPr="004D2093">
        <w:rPr>
          <w:rStyle w:val="nfasis"/>
          <w:rFonts w:ascii="Liberation Sans" w:hAnsi="Liberation Sans" w:cs="Liberation Sans"/>
          <w:sz w:val="20"/>
          <w:szCs w:val="20"/>
          <w:lang w:val="gl-ES"/>
        </w:rPr>
        <w:t xml:space="preserve">de verán. </w:t>
      </w:r>
    </w:p>
    <w:p w:rsidR="00336E32" w:rsidRPr="004D2093" w:rsidRDefault="00253FC8" w:rsidP="00B96C52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>O desenvolvemento das actividades</w:t>
      </w:r>
      <w:r w:rsidR="00FE7529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contará </w:t>
      </w:r>
      <w:r w:rsidR="002D4E73" w:rsidRPr="004D2093">
        <w:rPr>
          <w:rFonts w:ascii="Liberation Sans" w:hAnsi="Liberation Sans" w:cs="Liberation Sans"/>
          <w:sz w:val="20"/>
          <w:szCs w:val="20"/>
          <w:lang w:val="gl-ES"/>
        </w:rPr>
        <w:t>coa adopción das</w:t>
      </w:r>
      <w:r w:rsidR="00A80E67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medidas </w:t>
      </w:r>
      <w:r w:rsidR="002D4E73" w:rsidRPr="004D2093">
        <w:rPr>
          <w:rFonts w:ascii="Liberation Sans" w:hAnsi="Liberation Sans" w:cs="Liberation Sans"/>
          <w:sz w:val="20"/>
          <w:szCs w:val="20"/>
          <w:lang w:val="gl-ES"/>
        </w:rPr>
        <w:t>hixiénico-</w:t>
      </w:r>
      <w:r w:rsidR="00A80E67" w:rsidRPr="004D2093">
        <w:rPr>
          <w:rFonts w:ascii="Liberation Sans" w:hAnsi="Liberation Sans" w:cs="Liberation Sans"/>
          <w:sz w:val="20"/>
          <w:szCs w:val="20"/>
          <w:lang w:val="gl-ES"/>
        </w:rPr>
        <w:t>sanitarias necesarias para cumprir a normativa vix</w:t>
      </w:r>
      <w:r w:rsidR="00726E50" w:rsidRPr="004D2093">
        <w:rPr>
          <w:rFonts w:ascii="Liberation Sans" w:hAnsi="Liberation Sans" w:cs="Liberation Sans"/>
          <w:sz w:val="20"/>
          <w:szCs w:val="20"/>
          <w:lang w:val="gl-ES"/>
        </w:rPr>
        <w:t>ente en materia de prevención da</w:t>
      </w:r>
      <w:r w:rsidR="00A80E67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Covid-19. </w:t>
      </w:r>
    </w:p>
    <w:p w:rsidR="004D2093" w:rsidRPr="004D2093" w:rsidRDefault="00FE7529" w:rsidP="00B96C52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>Lugar</w:t>
      </w:r>
    </w:p>
    <w:p w:rsidR="00FE7529" w:rsidRPr="004D2093" w:rsidRDefault="004D2093" w:rsidP="00B96C52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>I</w:t>
      </w:r>
      <w:r w:rsidR="00FE7529" w:rsidRPr="004D2093">
        <w:rPr>
          <w:rFonts w:ascii="Liberation Sans" w:hAnsi="Liberation Sans" w:cs="Liberation Sans"/>
          <w:sz w:val="20"/>
          <w:szCs w:val="20"/>
          <w:lang w:val="gl-ES"/>
        </w:rPr>
        <w:t>nstal</w:t>
      </w:r>
      <w:r w:rsidR="00C31041" w:rsidRPr="004D2093">
        <w:rPr>
          <w:rFonts w:ascii="Liberation Sans" w:hAnsi="Liberation Sans" w:cs="Liberation Sans"/>
          <w:sz w:val="20"/>
          <w:szCs w:val="20"/>
          <w:lang w:val="gl-ES"/>
        </w:rPr>
        <w:t>acións municipais do Forte e</w:t>
      </w:r>
      <w:r w:rsidR="00FE7529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CPI Antonio Orza Couto.</w:t>
      </w:r>
    </w:p>
    <w:p w:rsidR="004D2093" w:rsidRPr="004D2093" w:rsidRDefault="00336E32" w:rsidP="00B96C52">
      <w:pPr>
        <w:pStyle w:val="NormalWeb"/>
        <w:jc w:val="both"/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</w:pPr>
      <w:r w:rsidRPr="004D2093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>Datas</w:t>
      </w:r>
    </w:p>
    <w:p w:rsidR="00D5066A" w:rsidRPr="004D2093" w:rsidRDefault="004D2093" w:rsidP="00B96C52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>D</w:t>
      </w:r>
      <w:r w:rsidR="00D5066A" w:rsidRPr="004D2093">
        <w:rPr>
          <w:rFonts w:ascii="Liberation Sans" w:hAnsi="Liberation Sans" w:cs="Liberation Sans"/>
          <w:sz w:val="20"/>
          <w:szCs w:val="20"/>
          <w:lang w:val="gl-ES"/>
        </w:rPr>
        <w:t>ende o 22 de xuño ao 7 de setembro</w:t>
      </w:r>
      <w:r w:rsidR="00FE7529" w:rsidRPr="004D2093">
        <w:rPr>
          <w:rFonts w:ascii="Liberation Sans" w:hAnsi="Liberation Sans" w:cs="Liberation Sans"/>
          <w:sz w:val="20"/>
          <w:szCs w:val="20"/>
          <w:lang w:val="gl-ES"/>
        </w:rPr>
        <w:t>.</w:t>
      </w:r>
    </w:p>
    <w:p w:rsidR="004D2093" w:rsidRPr="004D2093" w:rsidRDefault="00D5066A" w:rsidP="00B96C52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>H</w:t>
      </w:r>
      <w:r w:rsidR="00545F21" w:rsidRPr="004D2093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>orarios</w:t>
      </w:r>
    </w:p>
    <w:p w:rsidR="00D5066A" w:rsidRPr="004D2093" w:rsidRDefault="004D2093" w:rsidP="00B96C52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>D</w:t>
      </w:r>
      <w:r w:rsidR="00D5066A" w:rsidRPr="004D2093">
        <w:rPr>
          <w:rFonts w:ascii="Liberation Sans" w:hAnsi="Liberation Sans" w:cs="Liberation Sans"/>
          <w:sz w:val="20"/>
          <w:szCs w:val="20"/>
          <w:lang w:val="gl-ES"/>
        </w:rPr>
        <w:t>e luns a venres  de 09:00 a 14:00 con ampliación horaria por maior necesidade de conciliación de 08:00 a 09:00 e de 14:00 a 15:00, nos meses de xullo e agosto.</w:t>
      </w:r>
    </w:p>
    <w:p w:rsidR="0048126F" w:rsidRPr="004D2093" w:rsidRDefault="0048126F" w:rsidP="00496745">
      <w:pPr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>+ Concilia</w:t>
      </w:r>
      <w:r w:rsidR="00496745" w:rsidRPr="004D2093">
        <w:rPr>
          <w:rFonts w:ascii="Liberation Sans" w:hAnsi="Liberation Sans" w:cs="Liberation Sans"/>
          <w:sz w:val="20"/>
          <w:szCs w:val="20"/>
          <w:lang w:val="gl-ES"/>
        </w:rPr>
        <w:t>:  ampliación horaria por necesidades de conciliación nos meses de x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>ullo e agosto</w:t>
      </w:r>
      <w:r w:rsidR="00496745" w:rsidRPr="004D2093">
        <w:rPr>
          <w:rFonts w:ascii="Liberation Sans" w:hAnsi="Liberation Sans" w:cs="Liberation Sans"/>
          <w:sz w:val="20"/>
          <w:szCs w:val="20"/>
          <w:lang w:val="gl-ES"/>
        </w:rPr>
        <w:t>.</w:t>
      </w:r>
    </w:p>
    <w:p w:rsidR="0048126F" w:rsidRPr="004D2093" w:rsidRDefault="00496745" w:rsidP="00496745">
      <w:pPr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>A ampliación horaria abarcará de 08:00 a 09:00</w:t>
      </w:r>
      <w:r w:rsidR="0048126F" w:rsidRPr="004D2093">
        <w:rPr>
          <w:rFonts w:ascii="Liberation Sans" w:hAnsi="Liberation Sans" w:cs="Liberation Sans"/>
          <w:sz w:val="20"/>
          <w:szCs w:val="20"/>
          <w:lang w:val="gl-ES"/>
        </w:rPr>
        <w:t>,d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>e 14:00 a 15:00</w:t>
      </w:r>
      <w:r w:rsidR="0048126F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ou ambas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. </w:t>
      </w:r>
    </w:p>
    <w:p w:rsidR="00496745" w:rsidRPr="004D2093" w:rsidRDefault="00496745" w:rsidP="00496745">
      <w:pPr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>O número máximo de grupos será de dous en ambos horarios.</w:t>
      </w:r>
    </w:p>
    <w:p w:rsidR="00336E32" w:rsidRPr="004D2093" w:rsidRDefault="00336E32" w:rsidP="00B96C52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>Nº de prazas</w:t>
      </w:r>
    </w:p>
    <w:p w:rsidR="006B2FB6" w:rsidRPr="004D2093" w:rsidRDefault="006B2FB6" w:rsidP="00B96C52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>23 ao 30 de x</w:t>
      </w:r>
      <w:r w:rsidR="00D5066A" w:rsidRPr="004D2093">
        <w:rPr>
          <w:rFonts w:ascii="Liberation Sans" w:hAnsi="Liberation Sans" w:cs="Liberation Sans"/>
          <w:sz w:val="20"/>
          <w:szCs w:val="20"/>
          <w:lang w:val="gl-ES"/>
        </w:rPr>
        <w:t>uño: 25</w:t>
      </w:r>
    </w:p>
    <w:p w:rsidR="006B2FB6" w:rsidRPr="004D2093" w:rsidRDefault="006B2FB6" w:rsidP="00B96C52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Mes de </w:t>
      </w:r>
      <w:r w:rsidR="00726E50" w:rsidRPr="004D2093">
        <w:rPr>
          <w:rFonts w:ascii="Liberation Sans" w:hAnsi="Liberation Sans" w:cs="Liberation Sans"/>
          <w:sz w:val="20"/>
          <w:szCs w:val="20"/>
          <w:lang w:val="gl-ES"/>
        </w:rPr>
        <w:t>x</w:t>
      </w:r>
      <w:r w:rsidR="00D5066A" w:rsidRPr="004D2093">
        <w:rPr>
          <w:rFonts w:ascii="Liberation Sans" w:hAnsi="Liberation Sans" w:cs="Liberation Sans"/>
          <w:sz w:val="20"/>
          <w:szCs w:val="20"/>
          <w:lang w:val="gl-ES"/>
        </w:rPr>
        <w:t>ullo: 60</w:t>
      </w:r>
    </w:p>
    <w:p w:rsidR="006B2FB6" w:rsidRPr="004D2093" w:rsidRDefault="006B2FB6" w:rsidP="00B96C52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Mes de </w:t>
      </w:r>
      <w:r w:rsidR="00726E50" w:rsidRPr="004D2093">
        <w:rPr>
          <w:rFonts w:ascii="Liberation Sans" w:hAnsi="Liberation Sans" w:cs="Liberation Sans"/>
          <w:sz w:val="20"/>
          <w:szCs w:val="20"/>
          <w:lang w:val="gl-ES"/>
        </w:rPr>
        <w:t>a</w:t>
      </w:r>
      <w:r w:rsidR="00D5066A" w:rsidRPr="004D2093">
        <w:rPr>
          <w:rFonts w:ascii="Liberation Sans" w:hAnsi="Liberation Sans" w:cs="Liberation Sans"/>
          <w:sz w:val="20"/>
          <w:szCs w:val="20"/>
          <w:lang w:val="gl-ES"/>
        </w:rPr>
        <w:t>gosto: 30</w:t>
      </w:r>
    </w:p>
    <w:p w:rsidR="00D5066A" w:rsidRPr="004D2093" w:rsidRDefault="006B2FB6" w:rsidP="00B96C52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>1 ao 7 de s</w:t>
      </w:r>
      <w:r w:rsidR="00D5066A" w:rsidRPr="004D2093">
        <w:rPr>
          <w:rFonts w:ascii="Liberation Sans" w:hAnsi="Liberation Sans" w:cs="Liberation Sans"/>
          <w:sz w:val="20"/>
          <w:szCs w:val="20"/>
          <w:lang w:val="gl-ES"/>
        </w:rPr>
        <w:t>etembro:20</w:t>
      </w:r>
    </w:p>
    <w:p w:rsidR="00253FC8" w:rsidRPr="004D2093" w:rsidRDefault="00C31041" w:rsidP="00B96C52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>Destinatarios</w:t>
      </w:r>
    </w:p>
    <w:p w:rsidR="00253FC8" w:rsidRPr="004D2093" w:rsidRDefault="00C31041" w:rsidP="00B96C52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Menores con idades comprendidas entre os 3 e os </w:t>
      </w:r>
      <w:r w:rsidR="00253FC8" w:rsidRPr="004D2093">
        <w:rPr>
          <w:rFonts w:ascii="Liberation Sans" w:hAnsi="Liberation Sans" w:cs="Liberation Sans"/>
          <w:sz w:val="20"/>
          <w:szCs w:val="20"/>
          <w:lang w:val="gl-ES"/>
        </w:rPr>
        <w:t>12 anos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, </w:t>
      </w:r>
      <w:r w:rsidR="009C122C" w:rsidRPr="004D2093">
        <w:rPr>
          <w:rFonts w:ascii="Liberation Sans" w:hAnsi="Liberation Sans" w:cs="Liberation Sans"/>
          <w:sz w:val="20"/>
          <w:szCs w:val="20"/>
          <w:lang w:val="gl-ES"/>
        </w:rPr>
        <w:t>escol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>arizados en infantil e primaria.</w:t>
      </w:r>
    </w:p>
    <w:p w:rsidR="00D5066A" w:rsidRPr="004D2093" w:rsidRDefault="00726E50" w:rsidP="00B96C52">
      <w:pPr>
        <w:pStyle w:val="NormalWeb"/>
        <w:jc w:val="both"/>
        <w:rPr>
          <w:rFonts w:ascii="Liberation Sans" w:hAnsi="Liberation Sans" w:cs="Liberation Sans"/>
          <w:sz w:val="20"/>
          <w:szCs w:val="20"/>
          <w:u w:val="single"/>
          <w:lang w:val="gl-ES"/>
        </w:rPr>
      </w:pPr>
      <w:r w:rsidRPr="004D2093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 xml:space="preserve">Criterios </w:t>
      </w:r>
      <w:r w:rsidR="003278E0" w:rsidRPr="004D2093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>de admisión</w:t>
      </w:r>
      <w:r w:rsidRPr="004D2093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 xml:space="preserve"> por orde de prioridades</w:t>
      </w:r>
    </w:p>
    <w:p w:rsidR="00142BF9" w:rsidRPr="004D2093" w:rsidRDefault="00B43227" w:rsidP="00B43227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1º  </w:t>
      </w:r>
      <w:r w:rsidR="00435366" w:rsidRPr="004D2093">
        <w:rPr>
          <w:rFonts w:ascii="Liberation Sans" w:hAnsi="Liberation Sans" w:cs="Liberation Sans"/>
          <w:sz w:val="20"/>
          <w:szCs w:val="20"/>
          <w:lang w:val="gl-ES"/>
        </w:rPr>
        <w:t>Pai, nai, titor,</w:t>
      </w:r>
      <w:r w:rsidR="00F252AE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titora ou participantes 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>empadroados</w:t>
      </w:r>
      <w:r w:rsidR="00A933C3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/as </w:t>
      </w:r>
      <w:r w:rsidR="00C31041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en </w:t>
      </w:r>
      <w:r w:rsidR="00726E50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Boqueixón 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>(</w:t>
      </w:r>
      <w:r w:rsidR="000F6BCD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mínimo de 3 meses </w:t>
      </w:r>
      <w:r w:rsidR="00C22355" w:rsidRPr="004D2093">
        <w:rPr>
          <w:rFonts w:ascii="Liberation Sans" w:hAnsi="Liberation Sans" w:cs="Liberation Sans"/>
          <w:sz w:val="20"/>
          <w:szCs w:val="20"/>
          <w:lang w:val="gl-ES"/>
        </w:rPr>
        <w:t>de</w:t>
      </w:r>
      <w:r w:rsidR="00C22355" w:rsidRPr="004D2093">
        <w:rPr>
          <w:rFonts w:ascii="Liberation Sans" w:hAnsi="Liberation Sans" w:cs="Liberation Sans"/>
          <w:sz w:val="20"/>
          <w:szCs w:val="20"/>
        </w:rPr>
        <w:t xml:space="preserve"> </w:t>
      </w:r>
      <w:r w:rsidR="00C22355" w:rsidRPr="004D2093">
        <w:rPr>
          <w:rFonts w:ascii="Liberation Sans" w:hAnsi="Liberation Sans" w:cs="Liberation Sans"/>
          <w:sz w:val="20"/>
          <w:szCs w:val="20"/>
          <w:lang w:val="gl-ES"/>
        </w:rPr>
        <w:t>antigüidade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>)</w:t>
      </w:r>
      <w:r w:rsidR="000F6BCD" w:rsidRPr="004D2093">
        <w:rPr>
          <w:rFonts w:ascii="Liberation Sans" w:hAnsi="Liberation Sans" w:cs="Liberation Sans"/>
          <w:sz w:val="20"/>
          <w:szCs w:val="20"/>
          <w:lang w:val="gl-ES"/>
        </w:rPr>
        <w:t>.</w:t>
      </w:r>
    </w:p>
    <w:p w:rsidR="00142BF9" w:rsidRPr="004D2093" w:rsidRDefault="00B43227" w:rsidP="00B43227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2º  </w:t>
      </w:r>
      <w:r w:rsidR="003278E0" w:rsidRPr="004D2093">
        <w:rPr>
          <w:rFonts w:ascii="Liberation Sans" w:hAnsi="Liberation Sans" w:cs="Liberation Sans"/>
          <w:sz w:val="20"/>
          <w:szCs w:val="20"/>
          <w:lang w:val="gl-ES"/>
        </w:rPr>
        <w:t>Escolariza</w:t>
      </w:r>
      <w:r w:rsidR="00726E50" w:rsidRPr="004D2093">
        <w:rPr>
          <w:rFonts w:ascii="Liberation Sans" w:hAnsi="Liberation Sans" w:cs="Liberation Sans"/>
          <w:sz w:val="20"/>
          <w:szCs w:val="20"/>
          <w:lang w:val="gl-ES"/>
        </w:rPr>
        <w:t>dos/as nun centro educativo do concello</w:t>
      </w:r>
      <w:r w:rsidR="000F6BCD" w:rsidRPr="004D2093">
        <w:rPr>
          <w:rFonts w:ascii="Liberation Sans" w:hAnsi="Liberation Sans" w:cs="Liberation Sans"/>
          <w:sz w:val="20"/>
          <w:szCs w:val="20"/>
          <w:lang w:val="gl-ES"/>
        </w:rPr>
        <w:t>.</w:t>
      </w:r>
    </w:p>
    <w:p w:rsidR="00C31041" w:rsidRPr="004D2093" w:rsidRDefault="00B43227" w:rsidP="00B43227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3º  </w:t>
      </w:r>
      <w:r w:rsidR="00435366" w:rsidRPr="004D2093">
        <w:rPr>
          <w:rFonts w:ascii="Liberation Sans" w:hAnsi="Liberation Sans" w:cs="Liberation Sans"/>
          <w:sz w:val="20"/>
          <w:szCs w:val="20"/>
          <w:lang w:val="gl-ES"/>
        </w:rPr>
        <w:t>Pai, nai, titor, titora traballa</w:t>
      </w:r>
      <w:r w:rsidR="007144D0" w:rsidRPr="004D2093">
        <w:rPr>
          <w:rFonts w:ascii="Liberation Sans" w:hAnsi="Liberation Sans" w:cs="Liberation Sans"/>
          <w:sz w:val="20"/>
          <w:szCs w:val="20"/>
          <w:lang w:val="gl-ES"/>
        </w:rPr>
        <w:t>ndo</w:t>
      </w:r>
      <w:r w:rsidR="00435366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no termo municipal</w:t>
      </w:r>
      <w:r w:rsidR="00C31041" w:rsidRPr="004D2093">
        <w:rPr>
          <w:rFonts w:ascii="Liberation Sans" w:hAnsi="Liberation Sans" w:cs="Liberation Sans"/>
          <w:sz w:val="20"/>
          <w:szCs w:val="20"/>
          <w:lang w:val="gl-ES"/>
        </w:rPr>
        <w:t>.</w:t>
      </w:r>
    </w:p>
    <w:p w:rsidR="007144D0" w:rsidRPr="004D2093" w:rsidRDefault="00B43227" w:rsidP="007144D0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4º  </w:t>
      </w:r>
      <w:r w:rsidR="007144D0" w:rsidRPr="004D2093">
        <w:rPr>
          <w:rFonts w:ascii="Liberation Sans" w:hAnsi="Liberation Sans" w:cs="Liberation Sans"/>
          <w:sz w:val="20"/>
          <w:szCs w:val="20"/>
          <w:lang w:val="gl-ES"/>
        </w:rPr>
        <w:t>Participante</w:t>
      </w:r>
      <w:r w:rsidR="003278E0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desfrut</w:t>
      </w:r>
      <w:r w:rsidR="00435366" w:rsidRPr="004D2093">
        <w:rPr>
          <w:rFonts w:ascii="Liberation Sans" w:hAnsi="Liberation Sans" w:cs="Liberation Sans"/>
          <w:sz w:val="20"/>
          <w:szCs w:val="20"/>
          <w:lang w:val="gl-ES"/>
        </w:rPr>
        <w:t>ando das va</w:t>
      </w:r>
      <w:r w:rsidR="007144D0" w:rsidRPr="004D2093">
        <w:rPr>
          <w:rFonts w:ascii="Liberation Sans" w:hAnsi="Liberation Sans" w:cs="Liberation Sans"/>
          <w:sz w:val="20"/>
          <w:szCs w:val="20"/>
          <w:lang w:val="gl-ES"/>
        </w:rPr>
        <w:t>cacións no termo municipal.</w:t>
      </w:r>
    </w:p>
    <w:p w:rsidR="00435366" w:rsidRPr="004D2093" w:rsidRDefault="00B43227" w:rsidP="00B43227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5º   </w:t>
      </w:r>
      <w:r w:rsidR="00435366" w:rsidRPr="004D2093">
        <w:rPr>
          <w:rFonts w:ascii="Liberation Sans" w:hAnsi="Liberation Sans" w:cs="Liberation Sans"/>
          <w:sz w:val="20"/>
          <w:szCs w:val="20"/>
          <w:lang w:val="gl-ES"/>
        </w:rPr>
        <w:t>Nenos e nenas que non reúnan ningún dos anteriores requisitos.</w:t>
      </w:r>
    </w:p>
    <w:p w:rsidR="007A1D3E" w:rsidRPr="004D2093" w:rsidRDefault="007A1D3E" w:rsidP="00B43227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</w:p>
    <w:p w:rsidR="00D771F5" w:rsidRDefault="00253FC8" w:rsidP="007144D0">
      <w:pPr>
        <w:pStyle w:val="NormalWeb"/>
        <w:jc w:val="both"/>
        <w:rPr>
          <w:rFonts w:ascii="Liberation Sans" w:hAnsi="Liberation Sans" w:cs="Liberation Sans"/>
          <w:b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lastRenderedPageBreak/>
        <w:t xml:space="preserve">Criterios de </w:t>
      </w:r>
      <w:proofErr w:type="spellStart"/>
      <w:r w:rsidR="003278E0" w:rsidRPr="004D2093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>baremación</w:t>
      </w:r>
      <w:proofErr w:type="spellEnd"/>
      <w:r w:rsidR="004D2093" w:rsidRPr="004D2093">
        <w:rPr>
          <w:rFonts w:ascii="Liberation Sans" w:hAnsi="Liberation Sans" w:cs="Liberation Sans"/>
          <w:b/>
          <w:sz w:val="20"/>
          <w:szCs w:val="20"/>
          <w:lang w:val="gl-ES"/>
        </w:rPr>
        <w:t xml:space="preserve"> </w:t>
      </w:r>
    </w:p>
    <w:p w:rsidR="007144D0" w:rsidRPr="004D2093" w:rsidRDefault="00D771F5" w:rsidP="007144D0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>
        <w:rPr>
          <w:rFonts w:ascii="Liberation Sans" w:hAnsi="Liberation Sans" w:cs="Liberation Sans"/>
          <w:sz w:val="20"/>
          <w:szCs w:val="20"/>
          <w:lang w:val="gl-ES"/>
        </w:rPr>
        <w:t>N</w:t>
      </w:r>
      <w:r w:rsidR="007144D0" w:rsidRPr="004D2093">
        <w:rPr>
          <w:rFonts w:ascii="Liberation Sans" w:hAnsi="Liberation Sans" w:cs="Liberation Sans"/>
          <w:sz w:val="20"/>
          <w:szCs w:val="20"/>
          <w:lang w:val="gl-ES"/>
        </w:rPr>
        <w:t>o caso de existir maior número de solicitudes que de prazas oferta</w:t>
      </w:r>
      <w:r>
        <w:rPr>
          <w:rFonts w:ascii="Liberation Sans" w:hAnsi="Liberation Sans" w:cs="Liberation Sans"/>
          <w:sz w:val="20"/>
          <w:szCs w:val="20"/>
          <w:lang w:val="gl-ES"/>
        </w:rPr>
        <w:t>das</w:t>
      </w:r>
    </w:p>
    <w:p w:rsidR="00C31041" w:rsidRPr="004D2093" w:rsidRDefault="00C31041" w:rsidP="007144D0">
      <w:pPr>
        <w:pStyle w:val="NormalWeb"/>
        <w:numPr>
          <w:ilvl w:val="0"/>
          <w:numId w:val="18"/>
        </w:numPr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No caso de empate </w:t>
      </w:r>
      <w:r w:rsidR="00D771F5">
        <w:rPr>
          <w:rFonts w:ascii="Liberation Sans" w:hAnsi="Liberation Sans" w:cs="Liberation Sans"/>
          <w:sz w:val="20"/>
          <w:szCs w:val="20"/>
          <w:lang w:val="gl-ES"/>
        </w:rPr>
        <w:t xml:space="preserve">de puntuación 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realizarase </w:t>
      </w:r>
      <w:r w:rsidR="007808E1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o desempate por sorteo. </w:t>
      </w:r>
    </w:p>
    <w:tbl>
      <w:tblPr>
        <w:tblStyle w:val="TableNormal"/>
        <w:tblW w:w="1077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984"/>
      </w:tblGrid>
      <w:tr w:rsidR="00253FC8" w:rsidRPr="004D2093" w:rsidTr="00033447">
        <w:trPr>
          <w:trHeight w:val="270"/>
        </w:trPr>
        <w:tc>
          <w:tcPr>
            <w:tcW w:w="10774" w:type="dxa"/>
            <w:gridSpan w:val="2"/>
          </w:tcPr>
          <w:p w:rsidR="00253FC8" w:rsidRPr="004D2093" w:rsidRDefault="00253FC8" w:rsidP="00B96C52">
            <w:pPr>
              <w:pStyle w:val="TableParagraph"/>
              <w:spacing w:line="251" w:lineRule="exact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b/>
                <w:sz w:val="20"/>
                <w:szCs w:val="20"/>
                <w:lang w:val="gl-ES"/>
              </w:rPr>
              <w:t>SITUACIÓN SOCIOLABORAL E FAMILIAR</w:t>
            </w:r>
          </w:p>
        </w:tc>
      </w:tr>
      <w:tr w:rsidR="00253FC8" w:rsidRPr="004D2093" w:rsidTr="00033447">
        <w:trPr>
          <w:trHeight w:val="749"/>
        </w:trPr>
        <w:tc>
          <w:tcPr>
            <w:tcW w:w="8790" w:type="dxa"/>
          </w:tcPr>
          <w:p w:rsidR="00253FC8" w:rsidRPr="004D2093" w:rsidRDefault="009C0921" w:rsidP="00B96C52">
            <w:pPr>
              <w:pStyle w:val="TableParagraph"/>
              <w:numPr>
                <w:ilvl w:val="0"/>
                <w:numId w:val="4"/>
              </w:numPr>
              <w:spacing w:line="240" w:lineRule="auto"/>
              <w:ind w:right="91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E</w:t>
            </w:r>
            <w:r w:rsidR="00A80E67"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merxencia social</w:t>
            </w:r>
          </w:p>
          <w:p w:rsidR="00A80E67" w:rsidRPr="004D2093" w:rsidRDefault="00A80E67" w:rsidP="00B96C52">
            <w:pPr>
              <w:pStyle w:val="TableParagraph"/>
              <w:numPr>
                <w:ilvl w:val="0"/>
                <w:numId w:val="4"/>
              </w:numPr>
              <w:spacing w:line="240" w:lineRule="auto"/>
              <w:ind w:right="91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Menores incluídos no programa de educación familiar </w:t>
            </w:r>
          </w:p>
          <w:p w:rsidR="009E512A" w:rsidRPr="004D2093" w:rsidRDefault="009E512A" w:rsidP="00B96C52">
            <w:pPr>
              <w:pStyle w:val="TableParagraph"/>
              <w:numPr>
                <w:ilvl w:val="0"/>
                <w:numId w:val="4"/>
              </w:numPr>
              <w:spacing w:line="240" w:lineRule="auto"/>
              <w:ind w:right="91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Familia con persoas con discapacidade a cargo</w:t>
            </w:r>
          </w:p>
          <w:p w:rsidR="009E512A" w:rsidRPr="004D2093" w:rsidRDefault="009E512A" w:rsidP="00B96C52">
            <w:pPr>
              <w:pStyle w:val="TableParagraph"/>
              <w:numPr>
                <w:ilvl w:val="0"/>
                <w:numId w:val="4"/>
              </w:numPr>
              <w:spacing w:line="240" w:lineRule="auto"/>
              <w:ind w:right="91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Familias con persoas dependentes a cargo</w:t>
            </w:r>
          </w:p>
          <w:p w:rsidR="00344AF6" w:rsidRPr="004D2093" w:rsidRDefault="00344AF6" w:rsidP="00B96C52">
            <w:pPr>
              <w:pStyle w:val="TableParagraph"/>
              <w:numPr>
                <w:ilvl w:val="0"/>
                <w:numId w:val="4"/>
              </w:numPr>
              <w:spacing w:line="240" w:lineRule="auto"/>
              <w:ind w:right="91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Unidade familiar  con ingresos mensuais</w:t>
            </w:r>
            <w:r w:rsidR="00F55828"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i</w:t>
            </w: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nferiores</w:t>
            </w:r>
            <w:r w:rsidR="00F55828"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ou iguais</w:t>
            </w: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ao IPREM (</w:t>
            </w:r>
            <w:r w:rsidR="00E1274E"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564,90€)</w:t>
            </w:r>
          </w:p>
          <w:p w:rsidR="0024161A" w:rsidRPr="004D2093" w:rsidRDefault="00214CDD" w:rsidP="00B96C52">
            <w:pPr>
              <w:pStyle w:val="TableParagraph"/>
              <w:numPr>
                <w:ilvl w:val="0"/>
                <w:numId w:val="4"/>
              </w:numPr>
              <w:spacing w:line="178" w:lineRule="exact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Outra </w:t>
            </w:r>
            <w:r w:rsidR="00A80E67"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situación valorada t</w:t>
            </w:r>
            <w:r w:rsidR="00F55828"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e</w:t>
            </w:r>
            <w:r w:rsidR="00A80E67"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cnicamente polo </w:t>
            </w:r>
            <w:r w:rsidR="0024161A"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Departamento de Servizos Sociais.</w:t>
            </w:r>
          </w:p>
          <w:p w:rsidR="00A80E67" w:rsidRPr="004D2093" w:rsidRDefault="00A80E67" w:rsidP="00B96C52">
            <w:pPr>
              <w:pStyle w:val="TableParagraph"/>
              <w:spacing w:line="240" w:lineRule="auto"/>
              <w:ind w:left="467" w:right="91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</w:p>
        </w:tc>
        <w:tc>
          <w:tcPr>
            <w:tcW w:w="1984" w:type="dxa"/>
          </w:tcPr>
          <w:p w:rsidR="00253FC8" w:rsidRPr="004D2093" w:rsidRDefault="00BB0D07" w:rsidP="00B96C52">
            <w:pPr>
              <w:pStyle w:val="TableParagraph"/>
              <w:ind w:left="0" w:right="93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   </w:t>
            </w:r>
            <w:r w:rsidR="00E51982"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5 </w:t>
            </w:r>
            <w:r w:rsidR="00253FC8"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puntos</w:t>
            </w:r>
          </w:p>
        </w:tc>
      </w:tr>
      <w:tr w:rsidR="00F55828" w:rsidRPr="004D2093" w:rsidTr="007A1D3E">
        <w:trPr>
          <w:trHeight w:val="202"/>
        </w:trPr>
        <w:tc>
          <w:tcPr>
            <w:tcW w:w="8790" w:type="dxa"/>
          </w:tcPr>
          <w:p w:rsidR="00F55828" w:rsidRPr="004D2093" w:rsidRDefault="00F55828" w:rsidP="00E1274E">
            <w:pPr>
              <w:pStyle w:val="TableParagraph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Unidade  familiar con ingresos mensuais  inferiores ou iguais a 1,5 veces o IPREM</w:t>
            </w:r>
            <w:r w:rsidR="00E1274E"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(847,35€)</w:t>
            </w:r>
          </w:p>
        </w:tc>
        <w:tc>
          <w:tcPr>
            <w:tcW w:w="1984" w:type="dxa"/>
          </w:tcPr>
          <w:p w:rsidR="00F55828" w:rsidRPr="004D2093" w:rsidRDefault="00F55828" w:rsidP="00B96C52">
            <w:pPr>
              <w:pStyle w:val="TableParagraph"/>
              <w:ind w:left="0" w:right="93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  4 puntos</w:t>
            </w:r>
          </w:p>
        </w:tc>
      </w:tr>
      <w:tr w:rsidR="00F55828" w:rsidRPr="004D2093" w:rsidTr="007A1D3E">
        <w:trPr>
          <w:trHeight w:val="348"/>
        </w:trPr>
        <w:tc>
          <w:tcPr>
            <w:tcW w:w="8790" w:type="dxa"/>
          </w:tcPr>
          <w:p w:rsidR="00F55828" w:rsidRPr="004D2093" w:rsidRDefault="00F55828" w:rsidP="007A1D3E">
            <w:pPr>
              <w:pStyle w:val="TableParagraph"/>
              <w:ind w:left="0" w:right="93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 Unidade  familiar con ingresos mensuais  inferiores ou iguais a 2,5 veces o IPREM</w:t>
            </w:r>
            <w:r w:rsidR="00E1274E"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 (1.412,25€)</w:t>
            </w: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</w:t>
            </w:r>
          </w:p>
        </w:tc>
        <w:tc>
          <w:tcPr>
            <w:tcW w:w="1984" w:type="dxa"/>
          </w:tcPr>
          <w:p w:rsidR="00F55828" w:rsidRPr="004D2093" w:rsidRDefault="00F55828" w:rsidP="00B96C52">
            <w:pPr>
              <w:pStyle w:val="TableParagraph"/>
              <w:ind w:left="0" w:right="93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  3 puntos</w:t>
            </w:r>
          </w:p>
        </w:tc>
      </w:tr>
      <w:tr w:rsidR="00F55828" w:rsidRPr="004D2093" w:rsidTr="007A1D3E">
        <w:trPr>
          <w:trHeight w:val="282"/>
        </w:trPr>
        <w:tc>
          <w:tcPr>
            <w:tcW w:w="8790" w:type="dxa"/>
          </w:tcPr>
          <w:p w:rsidR="00F55828" w:rsidRPr="004D2093" w:rsidRDefault="00F55828" w:rsidP="007A1D3E">
            <w:pPr>
              <w:pStyle w:val="TableParagraph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Unidade  familiar con ingresos mensuais  inferiores ou iguais a  4 veces o IPREM</w:t>
            </w:r>
            <w:r w:rsidR="00E1274E"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 (2.259,6€)</w:t>
            </w:r>
          </w:p>
        </w:tc>
        <w:tc>
          <w:tcPr>
            <w:tcW w:w="1984" w:type="dxa"/>
          </w:tcPr>
          <w:p w:rsidR="00F55828" w:rsidRPr="004D2093" w:rsidRDefault="00F55828" w:rsidP="00B96C52">
            <w:pPr>
              <w:pStyle w:val="TableParagraph"/>
              <w:ind w:left="0" w:right="93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  2 puntos</w:t>
            </w:r>
          </w:p>
        </w:tc>
      </w:tr>
      <w:tr w:rsidR="00F55828" w:rsidRPr="004D2093" w:rsidTr="00033447">
        <w:trPr>
          <w:trHeight w:val="537"/>
        </w:trPr>
        <w:tc>
          <w:tcPr>
            <w:tcW w:w="8790" w:type="dxa"/>
          </w:tcPr>
          <w:p w:rsidR="00F55828" w:rsidRPr="004D2093" w:rsidRDefault="00F55828" w:rsidP="00B96C52">
            <w:pPr>
              <w:pStyle w:val="TableParagraph"/>
              <w:ind w:left="0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 Unidade  familiar con ingresos mensuais   inferiores ou iguais a  6,5 veces o IPREM</w:t>
            </w:r>
            <w:r w:rsidR="00E1274E"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(3.671,85€)</w:t>
            </w:r>
          </w:p>
          <w:p w:rsidR="00F55828" w:rsidRPr="004D2093" w:rsidRDefault="00F55828" w:rsidP="00B96C52">
            <w:pPr>
              <w:pStyle w:val="TableParagraph"/>
              <w:ind w:left="0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</w:p>
        </w:tc>
        <w:tc>
          <w:tcPr>
            <w:tcW w:w="1984" w:type="dxa"/>
          </w:tcPr>
          <w:p w:rsidR="00F55828" w:rsidRPr="004D2093" w:rsidRDefault="00F55828" w:rsidP="00B96C52">
            <w:pPr>
              <w:pStyle w:val="TableParagraph"/>
              <w:ind w:left="0" w:right="93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   1 punto</w:t>
            </w:r>
          </w:p>
        </w:tc>
      </w:tr>
      <w:tr w:rsidR="00E1274E" w:rsidRPr="004D2093" w:rsidTr="00E25028">
        <w:trPr>
          <w:trHeight w:val="204"/>
        </w:trPr>
        <w:tc>
          <w:tcPr>
            <w:tcW w:w="8790" w:type="dxa"/>
            <w:vMerge w:val="restart"/>
          </w:tcPr>
          <w:p w:rsidR="00E1274E" w:rsidRPr="004D2093" w:rsidRDefault="00E1274E" w:rsidP="00B96C52">
            <w:pPr>
              <w:pStyle w:val="TableParagraph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Situación de familia numerosa.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1274E" w:rsidRPr="004D2093" w:rsidRDefault="00E1274E" w:rsidP="00B96C52">
            <w:pPr>
              <w:pStyle w:val="TableParagraph"/>
              <w:ind w:left="0" w:right="93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Xeral        1</w:t>
            </w:r>
            <w:r w:rsidRPr="004D2093">
              <w:rPr>
                <w:rFonts w:ascii="Liberation Sans" w:hAnsi="Liberation Sans" w:cs="Liberation Sans"/>
                <w:spacing w:val="1"/>
                <w:sz w:val="20"/>
                <w:szCs w:val="20"/>
                <w:lang w:val="gl-ES"/>
              </w:rPr>
              <w:t xml:space="preserve"> </w:t>
            </w: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punto</w:t>
            </w:r>
          </w:p>
        </w:tc>
      </w:tr>
      <w:tr w:rsidR="00E1274E" w:rsidRPr="004D2093" w:rsidTr="00E1274E">
        <w:trPr>
          <w:trHeight w:val="301"/>
        </w:trPr>
        <w:tc>
          <w:tcPr>
            <w:tcW w:w="8790" w:type="dxa"/>
            <w:vMerge/>
          </w:tcPr>
          <w:p w:rsidR="00E1274E" w:rsidRPr="004D2093" w:rsidRDefault="00E1274E" w:rsidP="00B96C52">
            <w:pPr>
              <w:pStyle w:val="TableParagraph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1274E" w:rsidRPr="004D2093" w:rsidRDefault="00E1274E" w:rsidP="00B96C52">
            <w:pPr>
              <w:pStyle w:val="TableParagraph"/>
              <w:spacing w:line="252" w:lineRule="exact"/>
              <w:ind w:left="0" w:right="92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Especial  2</w:t>
            </w:r>
            <w:r w:rsidRPr="004D2093">
              <w:rPr>
                <w:rFonts w:ascii="Liberation Sans" w:hAnsi="Liberation Sans" w:cs="Liberation Sans"/>
                <w:spacing w:val="-4"/>
                <w:sz w:val="20"/>
                <w:szCs w:val="20"/>
                <w:lang w:val="gl-ES"/>
              </w:rPr>
              <w:t xml:space="preserve"> </w:t>
            </w: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puntos</w:t>
            </w:r>
          </w:p>
        </w:tc>
      </w:tr>
    </w:tbl>
    <w:p w:rsidR="00033447" w:rsidRPr="004D2093" w:rsidRDefault="00033447" w:rsidP="00B96C52">
      <w:pPr>
        <w:pStyle w:val="NormalWeb"/>
        <w:jc w:val="both"/>
        <w:rPr>
          <w:rFonts w:ascii="Liberation Sans" w:hAnsi="Liberation Sans" w:cs="Liberation Sans"/>
          <w:sz w:val="20"/>
          <w:szCs w:val="20"/>
          <w:u w:val="single"/>
          <w:lang w:val="gl-ES"/>
        </w:rPr>
      </w:pPr>
    </w:p>
    <w:tbl>
      <w:tblPr>
        <w:tblStyle w:val="TableNormal"/>
        <w:tblpPr w:leftFromText="141" w:rightFromText="141" w:vertAnchor="text" w:horzAnchor="margin" w:tblpXSpec="center" w:tblpY="109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4"/>
        <w:gridCol w:w="1994"/>
      </w:tblGrid>
      <w:tr w:rsidR="00C31041" w:rsidRPr="004D2093" w:rsidTr="00C31041">
        <w:trPr>
          <w:trHeight w:val="268"/>
        </w:trPr>
        <w:tc>
          <w:tcPr>
            <w:tcW w:w="8784" w:type="dxa"/>
          </w:tcPr>
          <w:p w:rsidR="00C31041" w:rsidRPr="004D2093" w:rsidRDefault="00C31041" w:rsidP="00C31041">
            <w:pPr>
              <w:pStyle w:val="TableParagraph"/>
              <w:spacing w:line="248" w:lineRule="exact"/>
              <w:jc w:val="both"/>
              <w:rPr>
                <w:rFonts w:ascii="Liberation Sans" w:hAnsi="Liberation Sans" w:cs="Liberation Sans"/>
                <w:b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b/>
                <w:sz w:val="20"/>
                <w:szCs w:val="20"/>
                <w:lang w:val="gl-ES"/>
              </w:rPr>
              <w:t>SITUACIÓN LABORAL OU OCUPACIONAL</w:t>
            </w:r>
          </w:p>
        </w:tc>
        <w:tc>
          <w:tcPr>
            <w:tcW w:w="1994" w:type="dxa"/>
          </w:tcPr>
          <w:p w:rsidR="00C31041" w:rsidRPr="004D2093" w:rsidRDefault="00C31041" w:rsidP="00C31041">
            <w:pPr>
              <w:pStyle w:val="TableParagraph"/>
              <w:spacing w:line="240" w:lineRule="auto"/>
              <w:ind w:left="0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</w:p>
        </w:tc>
      </w:tr>
      <w:tr w:rsidR="00C31041" w:rsidRPr="004D2093" w:rsidTr="00C31041">
        <w:trPr>
          <w:trHeight w:val="806"/>
        </w:trPr>
        <w:tc>
          <w:tcPr>
            <w:tcW w:w="8784" w:type="dxa"/>
          </w:tcPr>
          <w:p w:rsidR="00C31041" w:rsidRPr="004D2093" w:rsidRDefault="00C31041" w:rsidP="00C31041">
            <w:pPr>
              <w:pStyle w:val="TableParagraph"/>
              <w:spacing w:line="237" w:lineRule="auto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Familias </w:t>
            </w:r>
            <w:proofErr w:type="spellStart"/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biparentais</w:t>
            </w:r>
            <w:proofErr w:type="spellEnd"/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:</w:t>
            </w:r>
          </w:p>
          <w:p w:rsidR="00C31041" w:rsidRPr="004D2093" w:rsidRDefault="00C31041" w:rsidP="00C31041">
            <w:pPr>
              <w:pStyle w:val="TableParagraph"/>
              <w:numPr>
                <w:ilvl w:val="0"/>
                <w:numId w:val="8"/>
              </w:numPr>
              <w:spacing w:line="254" w:lineRule="exact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Cando  as dúas persoas proxeni</w:t>
            </w:r>
            <w:r w:rsidR="00496745"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toras ou titoras legais traballen</w:t>
            </w: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no mercado </w:t>
            </w:r>
            <w:r w:rsidR="007144D0"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l</w:t>
            </w: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aboral.</w:t>
            </w:r>
          </w:p>
          <w:p w:rsidR="00C31041" w:rsidRPr="004D2093" w:rsidRDefault="00C31041" w:rsidP="00C31041">
            <w:pPr>
              <w:pStyle w:val="TableParagraph"/>
              <w:numPr>
                <w:ilvl w:val="0"/>
                <w:numId w:val="8"/>
              </w:numPr>
              <w:spacing w:line="254" w:lineRule="exact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Cando unha das persoas proxeni</w:t>
            </w:r>
            <w:r w:rsidR="00496745"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toras ou titoras legais traballe</w:t>
            </w: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no mercado laboral.</w:t>
            </w:r>
          </w:p>
        </w:tc>
        <w:tc>
          <w:tcPr>
            <w:tcW w:w="1994" w:type="dxa"/>
          </w:tcPr>
          <w:p w:rsidR="00C31041" w:rsidRPr="004D2093" w:rsidRDefault="00C31041" w:rsidP="00C31041">
            <w:pPr>
              <w:pStyle w:val="TableParagraph"/>
              <w:ind w:left="0" w:right="93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</w:t>
            </w:r>
          </w:p>
          <w:p w:rsidR="00C31041" w:rsidRPr="004D2093" w:rsidRDefault="00C31041" w:rsidP="00C31041">
            <w:pPr>
              <w:pStyle w:val="TableParagraph"/>
              <w:ind w:left="0" w:right="93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     3 puntos </w:t>
            </w:r>
          </w:p>
          <w:p w:rsidR="00C31041" w:rsidRPr="004D2093" w:rsidRDefault="00C31041" w:rsidP="00C31041">
            <w:pPr>
              <w:pStyle w:val="TableParagraph"/>
              <w:ind w:left="0" w:right="93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     1 punto </w:t>
            </w:r>
          </w:p>
        </w:tc>
      </w:tr>
      <w:tr w:rsidR="00C31041" w:rsidRPr="004D2093" w:rsidTr="00C31041">
        <w:trPr>
          <w:trHeight w:val="806"/>
        </w:trPr>
        <w:tc>
          <w:tcPr>
            <w:tcW w:w="8784" w:type="dxa"/>
          </w:tcPr>
          <w:p w:rsidR="00C31041" w:rsidRPr="004D2093" w:rsidRDefault="00C31041" w:rsidP="00C31041">
            <w:pPr>
              <w:pStyle w:val="TableParagraph"/>
              <w:spacing w:line="252" w:lineRule="exact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Familias  </w:t>
            </w:r>
            <w:proofErr w:type="spellStart"/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monoparentais</w:t>
            </w:r>
            <w:proofErr w:type="spellEnd"/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:</w:t>
            </w:r>
          </w:p>
          <w:p w:rsidR="00C31041" w:rsidRPr="004D2093" w:rsidRDefault="00C31041" w:rsidP="00C31041">
            <w:pPr>
              <w:pStyle w:val="TableParagraph"/>
              <w:numPr>
                <w:ilvl w:val="0"/>
                <w:numId w:val="9"/>
              </w:numPr>
              <w:spacing w:line="254" w:lineRule="exact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Cando  a persoa proxenitora ou titora legal traballe </w:t>
            </w:r>
            <w:r w:rsidR="007144D0"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no mercado l</w:t>
            </w: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aboral.</w:t>
            </w:r>
          </w:p>
          <w:p w:rsidR="00C31041" w:rsidRPr="004D2093" w:rsidRDefault="00C31041" w:rsidP="00C31041">
            <w:pPr>
              <w:pStyle w:val="TableParagraph"/>
              <w:numPr>
                <w:ilvl w:val="0"/>
                <w:numId w:val="9"/>
              </w:numPr>
              <w:spacing w:line="254" w:lineRule="exact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Cando a persoa proxenitora ou titora legal se atope en situación de desemprego.</w:t>
            </w:r>
          </w:p>
          <w:p w:rsidR="00C31041" w:rsidRPr="004D2093" w:rsidRDefault="00C31041" w:rsidP="00C31041">
            <w:pPr>
              <w:pStyle w:val="TableParagraph"/>
              <w:spacing w:line="252" w:lineRule="exact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</w:p>
        </w:tc>
        <w:tc>
          <w:tcPr>
            <w:tcW w:w="1994" w:type="dxa"/>
          </w:tcPr>
          <w:p w:rsidR="00C31041" w:rsidRPr="004D2093" w:rsidRDefault="00C31041" w:rsidP="00C31041">
            <w:pPr>
              <w:pStyle w:val="TableParagraph"/>
              <w:ind w:left="0" w:right="93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</w:t>
            </w:r>
          </w:p>
          <w:p w:rsidR="00C31041" w:rsidRPr="004D2093" w:rsidRDefault="00C31041" w:rsidP="00C31041">
            <w:pPr>
              <w:pStyle w:val="TableParagraph"/>
              <w:ind w:left="0" w:right="93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     5 puntos</w:t>
            </w:r>
          </w:p>
          <w:p w:rsidR="00C31041" w:rsidRPr="004D2093" w:rsidRDefault="00C31041" w:rsidP="00C31041">
            <w:pPr>
              <w:pStyle w:val="TableParagraph"/>
              <w:ind w:left="0" w:right="93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     2 puntos </w:t>
            </w:r>
          </w:p>
        </w:tc>
      </w:tr>
      <w:tr w:rsidR="00C31041" w:rsidRPr="004D2093" w:rsidTr="00C31041">
        <w:trPr>
          <w:trHeight w:val="1074"/>
        </w:trPr>
        <w:tc>
          <w:tcPr>
            <w:tcW w:w="8784" w:type="dxa"/>
          </w:tcPr>
          <w:p w:rsidR="00C31041" w:rsidRPr="004D2093" w:rsidRDefault="00C31041" w:rsidP="00C31041">
            <w:pPr>
              <w:pStyle w:val="TableParagraph"/>
              <w:spacing w:line="254" w:lineRule="exact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Fogar  </w:t>
            </w:r>
            <w:proofErr w:type="spellStart"/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monoparental</w:t>
            </w:r>
            <w:proofErr w:type="spellEnd"/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:</w:t>
            </w:r>
          </w:p>
          <w:p w:rsidR="00C31041" w:rsidRPr="004D2093" w:rsidRDefault="00C31041" w:rsidP="00C31041">
            <w:pPr>
              <w:pStyle w:val="TableParagraph"/>
              <w:numPr>
                <w:ilvl w:val="0"/>
                <w:numId w:val="10"/>
              </w:numPr>
              <w:spacing w:line="254" w:lineRule="exact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Cando  a persoa proxenitora ou titora legal traballe </w:t>
            </w:r>
            <w:r w:rsidR="007144D0"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no mercado l</w:t>
            </w: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aboral.</w:t>
            </w:r>
          </w:p>
          <w:p w:rsidR="00C31041" w:rsidRPr="004D2093" w:rsidRDefault="00C31041" w:rsidP="00C31041">
            <w:pPr>
              <w:pStyle w:val="TableParagraph"/>
              <w:numPr>
                <w:ilvl w:val="0"/>
                <w:numId w:val="10"/>
              </w:numPr>
              <w:spacing w:line="254" w:lineRule="exact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Cando a persoa proxenitora ou titora legal se atope en situación de desemprego.</w:t>
            </w:r>
          </w:p>
          <w:p w:rsidR="00C31041" w:rsidRPr="004D2093" w:rsidRDefault="00C31041" w:rsidP="00C31041">
            <w:pPr>
              <w:pStyle w:val="TableParagraph"/>
              <w:spacing w:line="254" w:lineRule="exact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</w:p>
        </w:tc>
        <w:tc>
          <w:tcPr>
            <w:tcW w:w="1994" w:type="dxa"/>
          </w:tcPr>
          <w:p w:rsidR="00C31041" w:rsidRPr="004D2093" w:rsidRDefault="00C31041" w:rsidP="00C31041">
            <w:pPr>
              <w:pStyle w:val="TableParagraph"/>
              <w:ind w:left="0" w:right="93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  </w:t>
            </w:r>
          </w:p>
          <w:p w:rsidR="00C31041" w:rsidRPr="004D2093" w:rsidRDefault="00C31041" w:rsidP="00C31041">
            <w:pPr>
              <w:pStyle w:val="TableParagraph"/>
              <w:ind w:left="0" w:right="93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     5 puntos</w:t>
            </w:r>
          </w:p>
          <w:p w:rsidR="00C31041" w:rsidRPr="004D2093" w:rsidRDefault="00C31041" w:rsidP="00C31041">
            <w:pPr>
              <w:pStyle w:val="TableParagraph"/>
              <w:spacing w:line="263" w:lineRule="exact"/>
              <w:ind w:left="0" w:right="93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     2 puntos</w:t>
            </w:r>
          </w:p>
        </w:tc>
      </w:tr>
    </w:tbl>
    <w:p w:rsidR="00C31041" w:rsidRPr="004D2093" w:rsidRDefault="00C31041" w:rsidP="00C31041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</w:p>
    <w:p w:rsidR="00F252AE" w:rsidRPr="004D2093" w:rsidRDefault="00F252AE" w:rsidP="00F252AE">
      <w:pPr>
        <w:pStyle w:val="NormalWeb"/>
        <w:jc w:val="both"/>
        <w:rPr>
          <w:rFonts w:ascii="Liberation Sans" w:hAnsi="Liberation Sans" w:cs="Liberation Sans"/>
          <w:b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>Prezos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                                                                                          </w:t>
      </w:r>
      <w:r w:rsidRPr="004D2093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 xml:space="preserve">+ Concilia </w:t>
      </w:r>
      <w:r w:rsidR="002B3469" w:rsidRPr="004D2093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 xml:space="preserve">prezo x </w:t>
      </w:r>
      <w:r w:rsidRPr="004D2093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>hora</w:t>
      </w:r>
    </w:p>
    <w:tbl>
      <w:tblPr>
        <w:tblStyle w:val="Tablaconcuadrcula"/>
        <w:tblpPr w:leftFromText="141" w:rightFromText="141" w:vertAnchor="text" w:horzAnchor="page" w:tblpX="635" w:tblpY="150"/>
        <w:tblOverlap w:val="never"/>
        <w:tblW w:w="0" w:type="auto"/>
        <w:tblLook w:val="04A0"/>
      </w:tblPr>
      <w:tblGrid>
        <w:gridCol w:w="2401"/>
        <w:gridCol w:w="1522"/>
      </w:tblGrid>
      <w:tr w:rsidR="00F252AE" w:rsidRPr="004D2093" w:rsidTr="00F252AE">
        <w:trPr>
          <w:trHeight w:val="243"/>
        </w:trPr>
        <w:tc>
          <w:tcPr>
            <w:tcW w:w="2401" w:type="dxa"/>
          </w:tcPr>
          <w:p w:rsidR="00F252AE" w:rsidRPr="004D2093" w:rsidRDefault="00181C2B" w:rsidP="00F252AE">
            <w:pPr>
              <w:pStyle w:val="NormalWeb"/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  <w:t xml:space="preserve">Quendas </w:t>
            </w:r>
          </w:p>
        </w:tc>
        <w:tc>
          <w:tcPr>
            <w:tcW w:w="1522" w:type="dxa"/>
          </w:tcPr>
          <w:p w:rsidR="00F252AE" w:rsidRPr="004D2093" w:rsidRDefault="00F252AE" w:rsidP="00F252AE">
            <w:pPr>
              <w:pStyle w:val="NormalWeb"/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  <w:t xml:space="preserve">Custo </w:t>
            </w:r>
          </w:p>
        </w:tc>
      </w:tr>
      <w:tr w:rsidR="00F252AE" w:rsidRPr="004D2093" w:rsidTr="00F252AE">
        <w:trPr>
          <w:trHeight w:val="243"/>
        </w:trPr>
        <w:tc>
          <w:tcPr>
            <w:tcW w:w="2401" w:type="dxa"/>
          </w:tcPr>
          <w:p w:rsidR="00F252AE" w:rsidRPr="004D2093" w:rsidRDefault="00F252AE" w:rsidP="00F252AE">
            <w:pPr>
              <w:pStyle w:val="NormalWeb"/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  <w:t xml:space="preserve">  Semana </w:t>
            </w:r>
          </w:p>
        </w:tc>
        <w:tc>
          <w:tcPr>
            <w:tcW w:w="1522" w:type="dxa"/>
          </w:tcPr>
          <w:p w:rsidR="00F252AE" w:rsidRPr="004D2093" w:rsidRDefault="00F252AE" w:rsidP="00F252AE">
            <w:pPr>
              <w:pStyle w:val="NormalWeb"/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  <w:t>30 €</w:t>
            </w:r>
          </w:p>
        </w:tc>
      </w:tr>
      <w:tr w:rsidR="00F252AE" w:rsidRPr="004D2093" w:rsidTr="00F252AE">
        <w:trPr>
          <w:trHeight w:val="243"/>
        </w:trPr>
        <w:tc>
          <w:tcPr>
            <w:tcW w:w="2401" w:type="dxa"/>
          </w:tcPr>
          <w:p w:rsidR="00F252AE" w:rsidRPr="004D2093" w:rsidRDefault="00F252AE" w:rsidP="00F252AE">
            <w:pPr>
              <w:pStyle w:val="NormalWeb"/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  <w:t xml:space="preserve">Quincena </w:t>
            </w:r>
          </w:p>
        </w:tc>
        <w:tc>
          <w:tcPr>
            <w:tcW w:w="1522" w:type="dxa"/>
          </w:tcPr>
          <w:p w:rsidR="00F252AE" w:rsidRPr="004D2093" w:rsidRDefault="00F252AE" w:rsidP="00F252AE">
            <w:pPr>
              <w:pStyle w:val="NormalWeb"/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  <w:t>60 €</w:t>
            </w:r>
          </w:p>
        </w:tc>
      </w:tr>
      <w:tr w:rsidR="00F252AE" w:rsidRPr="004D2093" w:rsidTr="00F252AE">
        <w:trPr>
          <w:trHeight w:val="262"/>
        </w:trPr>
        <w:tc>
          <w:tcPr>
            <w:tcW w:w="2401" w:type="dxa"/>
          </w:tcPr>
          <w:p w:rsidR="00F252AE" w:rsidRPr="004D2093" w:rsidRDefault="00F252AE" w:rsidP="00F252AE">
            <w:pPr>
              <w:pStyle w:val="NormalWeb"/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  <w:t xml:space="preserve">Mes </w:t>
            </w:r>
          </w:p>
        </w:tc>
        <w:tc>
          <w:tcPr>
            <w:tcW w:w="1522" w:type="dxa"/>
          </w:tcPr>
          <w:p w:rsidR="00F252AE" w:rsidRPr="004D2093" w:rsidRDefault="00F252AE" w:rsidP="00F252AE">
            <w:pPr>
              <w:pStyle w:val="NormalWeb"/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  <w:t>120 €</w:t>
            </w:r>
          </w:p>
        </w:tc>
      </w:tr>
      <w:tr w:rsidR="00F252AE" w:rsidRPr="004D2093" w:rsidTr="00F252AE">
        <w:trPr>
          <w:trHeight w:val="262"/>
        </w:trPr>
        <w:tc>
          <w:tcPr>
            <w:tcW w:w="2401" w:type="dxa"/>
          </w:tcPr>
          <w:p w:rsidR="00F252AE" w:rsidRPr="004D2093" w:rsidRDefault="00F252AE" w:rsidP="00F252AE">
            <w:pPr>
              <w:pStyle w:val="NormalWeb"/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  <w:t>Días soltos</w:t>
            </w:r>
          </w:p>
        </w:tc>
        <w:tc>
          <w:tcPr>
            <w:tcW w:w="1522" w:type="dxa"/>
          </w:tcPr>
          <w:p w:rsidR="00F252AE" w:rsidRPr="004D2093" w:rsidRDefault="00F252AE" w:rsidP="00F252AE">
            <w:pPr>
              <w:pStyle w:val="NormalWeb"/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  <w:t>10€/día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171"/>
        <w:tblOverlap w:val="never"/>
        <w:tblW w:w="0" w:type="auto"/>
        <w:tblLook w:val="04A0"/>
      </w:tblPr>
      <w:tblGrid>
        <w:gridCol w:w="2401"/>
        <w:gridCol w:w="1522"/>
      </w:tblGrid>
      <w:tr w:rsidR="00F252AE" w:rsidRPr="004D2093" w:rsidTr="00F252AE">
        <w:trPr>
          <w:trHeight w:val="243"/>
        </w:trPr>
        <w:tc>
          <w:tcPr>
            <w:tcW w:w="2401" w:type="dxa"/>
          </w:tcPr>
          <w:p w:rsidR="00F252AE" w:rsidRPr="004D2093" w:rsidRDefault="00181C2B" w:rsidP="00F252AE">
            <w:pPr>
              <w:pStyle w:val="NormalWeb"/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  <w:t xml:space="preserve">Quendas </w:t>
            </w:r>
          </w:p>
        </w:tc>
        <w:tc>
          <w:tcPr>
            <w:tcW w:w="1522" w:type="dxa"/>
          </w:tcPr>
          <w:p w:rsidR="00F252AE" w:rsidRPr="004D2093" w:rsidRDefault="00F252AE" w:rsidP="00F252AE">
            <w:pPr>
              <w:pStyle w:val="NormalWeb"/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  <w:t xml:space="preserve">Custo </w:t>
            </w:r>
          </w:p>
        </w:tc>
      </w:tr>
      <w:tr w:rsidR="00F252AE" w:rsidRPr="004D2093" w:rsidTr="00F252AE">
        <w:trPr>
          <w:trHeight w:val="243"/>
        </w:trPr>
        <w:tc>
          <w:tcPr>
            <w:tcW w:w="2401" w:type="dxa"/>
          </w:tcPr>
          <w:p w:rsidR="00F252AE" w:rsidRPr="004D2093" w:rsidRDefault="00F252AE" w:rsidP="00F252AE">
            <w:pPr>
              <w:pStyle w:val="NormalWeb"/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  <w:t xml:space="preserve">  Semana </w:t>
            </w:r>
          </w:p>
        </w:tc>
        <w:tc>
          <w:tcPr>
            <w:tcW w:w="1522" w:type="dxa"/>
          </w:tcPr>
          <w:p w:rsidR="00F252AE" w:rsidRPr="004D2093" w:rsidRDefault="00F252AE" w:rsidP="00F252AE">
            <w:pPr>
              <w:pStyle w:val="NormalWeb"/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  <w:t>5 €</w:t>
            </w:r>
          </w:p>
        </w:tc>
      </w:tr>
      <w:tr w:rsidR="00F252AE" w:rsidRPr="004D2093" w:rsidTr="00F252AE">
        <w:trPr>
          <w:trHeight w:val="243"/>
        </w:trPr>
        <w:tc>
          <w:tcPr>
            <w:tcW w:w="2401" w:type="dxa"/>
          </w:tcPr>
          <w:p w:rsidR="00F252AE" w:rsidRPr="004D2093" w:rsidRDefault="00F252AE" w:rsidP="00F252AE">
            <w:pPr>
              <w:pStyle w:val="NormalWeb"/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  <w:t xml:space="preserve">Quincena </w:t>
            </w:r>
          </w:p>
        </w:tc>
        <w:tc>
          <w:tcPr>
            <w:tcW w:w="1522" w:type="dxa"/>
          </w:tcPr>
          <w:p w:rsidR="00F252AE" w:rsidRPr="004D2093" w:rsidRDefault="00F252AE" w:rsidP="00F252AE">
            <w:pPr>
              <w:pStyle w:val="NormalWeb"/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  <w:t>10 €</w:t>
            </w:r>
          </w:p>
        </w:tc>
      </w:tr>
      <w:tr w:rsidR="00F252AE" w:rsidRPr="004D2093" w:rsidTr="00F252AE">
        <w:trPr>
          <w:trHeight w:val="262"/>
        </w:trPr>
        <w:tc>
          <w:tcPr>
            <w:tcW w:w="2401" w:type="dxa"/>
          </w:tcPr>
          <w:p w:rsidR="00F252AE" w:rsidRPr="004D2093" w:rsidRDefault="00F252AE" w:rsidP="00F252AE">
            <w:pPr>
              <w:pStyle w:val="NormalWeb"/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  <w:t xml:space="preserve">Mes </w:t>
            </w:r>
          </w:p>
        </w:tc>
        <w:tc>
          <w:tcPr>
            <w:tcW w:w="1522" w:type="dxa"/>
          </w:tcPr>
          <w:p w:rsidR="00F252AE" w:rsidRPr="004D2093" w:rsidRDefault="00F252AE" w:rsidP="00F252AE">
            <w:pPr>
              <w:pStyle w:val="NormalWeb"/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  <w:t>20  €</w:t>
            </w:r>
          </w:p>
        </w:tc>
      </w:tr>
      <w:tr w:rsidR="00F252AE" w:rsidRPr="004D2093" w:rsidTr="00F252AE">
        <w:trPr>
          <w:trHeight w:val="262"/>
        </w:trPr>
        <w:tc>
          <w:tcPr>
            <w:tcW w:w="2401" w:type="dxa"/>
          </w:tcPr>
          <w:p w:rsidR="00F252AE" w:rsidRPr="004D2093" w:rsidRDefault="00F252AE" w:rsidP="00F252AE">
            <w:pPr>
              <w:pStyle w:val="NormalWeb"/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  <w:t>Días soltos</w:t>
            </w:r>
          </w:p>
        </w:tc>
        <w:tc>
          <w:tcPr>
            <w:tcW w:w="1522" w:type="dxa"/>
          </w:tcPr>
          <w:p w:rsidR="00F252AE" w:rsidRPr="004D2093" w:rsidRDefault="00F252AE" w:rsidP="00F252AE">
            <w:pPr>
              <w:pStyle w:val="NormalWeb"/>
              <w:jc w:val="center"/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bCs/>
                <w:sz w:val="20"/>
                <w:szCs w:val="20"/>
                <w:lang w:val="gl-ES"/>
              </w:rPr>
              <w:t>2€ /día</w:t>
            </w:r>
          </w:p>
        </w:tc>
      </w:tr>
    </w:tbl>
    <w:p w:rsidR="00F252AE" w:rsidRPr="004D2093" w:rsidRDefault="00F252AE" w:rsidP="00F252AE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</w:p>
    <w:p w:rsidR="00F252AE" w:rsidRPr="004D2093" w:rsidRDefault="00F252AE" w:rsidP="00B96C52">
      <w:pPr>
        <w:pStyle w:val="NormalWeb"/>
        <w:jc w:val="both"/>
        <w:rPr>
          <w:rFonts w:ascii="Liberation Sans" w:hAnsi="Liberation Sans" w:cs="Liberation Sans"/>
          <w:sz w:val="20"/>
          <w:szCs w:val="20"/>
          <w:u w:val="single"/>
          <w:lang w:val="gl-ES"/>
        </w:rPr>
      </w:pPr>
    </w:p>
    <w:p w:rsidR="00F252AE" w:rsidRPr="004D2093" w:rsidRDefault="00F252AE" w:rsidP="00033447">
      <w:pPr>
        <w:pStyle w:val="NormalWeb"/>
        <w:jc w:val="both"/>
        <w:rPr>
          <w:rFonts w:ascii="Liberation Sans" w:hAnsi="Liberation Sans" w:cs="Liberation Sans"/>
          <w:sz w:val="20"/>
          <w:szCs w:val="20"/>
          <w:u w:val="single"/>
          <w:lang w:val="gl-ES"/>
        </w:rPr>
      </w:pPr>
    </w:p>
    <w:p w:rsidR="000A7543" w:rsidRPr="004D2093" w:rsidRDefault="000A7543" w:rsidP="00B96C52">
      <w:pPr>
        <w:pStyle w:val="NormalWeb"/>
        <w:jc w:val="both"/>
        <w:rPr>
          <w:rFonts w:ascii="Liberation Sans" w:hAnsi="Liberation Sans" w:cs="Liberation Sans"/>
          <w:sz w:val="20"/>
          <w:szCs w:val="20"/>
          <w:u w:val="single"/>
          <w:lang w:val="gl-ES"/>
        </w:rPr>
      </w:pPr>
    </w:p>
    <w:p w:rsidR="00C31041" w:rsidRPr="004D2093" w:rsidRDefault="00C31041" w:rsidP="00181C2B">
      <w:pPr>
        <w:pStyle w:val="NormalWeb"/>
        <w:ind w:left="720"/>
        <w:jc w:val="both"/>
        <w:rPr>
          <w:rFonts w:ascii="Liberation Sans" w:hAnsi="Liberation Sans" w:cs="Liberation Sans"/>
          <w:sz w:val="20"/>
          <w:szCs w:val="20"/>
          <w:u w:val="single"/>
          <w:lang w:val="gl-ES"/>
        </w:rPr>
      </w:pPr>
    </w:p>
    <w:p w:rsidR="004D2093" w:rsidRPr="004D2093" w:rsidRDefault="004D2093" w:rsidP="00181C2B">
      <w:pPr>
        <w:pStyle w:val="NormalWeb"/>
        <w:ind w:left="720"/>
        <w:jc w:val="both"/>
        <w:rPr>
          <w:rFonts w:ascii="Liberation Sans" w:hAnsi="Liberation Sans" w:cs="Liberation Sans"/>
          <w:sz w:val="20"/>
          <w:szCs w:val="20"/>
          <w:u w:val="single"/>
          <w:lang w:val="gl-ES"/>
        </w:rPr>
      </w:pPr>
    </w:p>
    <w:p w:rsidR="004D2093" w:rsidRPr="004D2093" w:rsidRDefault="004D2093" w:rsidP="00181C2B">
      <w:pPr>
        <w:pStyle w:val="NormalWeb"/>
        <w:ind w:left="720"/>
        <w:jc w:val="both"/>
        <w:rPr>
          <w:rFonts w:ascii="Liberation Sans" w:hAnsi="Liberation Sans" w:cs="Liberation Sans"/>
          <w:sz w:val="20"/>
          <w:szCs w:val="20"/>
          <w:u w:val="single"/>
          <w:lang w:val="gl-ES"/>
        </w:rPr>
      </w:pPr>
    </w:p>
    <w:p w:rsidR="00660DA8" w:rsidRDefault="00033447" w:rsidP="00660DA8">
      <w:pPr>
        <w:pStyle w:val="NormalWeb"/>
        <w:jc w:val="both"/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</w:pPr>
      <w:r w:rsidRPr="004D2093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lastRenderedPageBreak/>
        <w:t>Criterios de bonificacións</w:t>
      </w:r>
    </w:p>
    <w:p w:rsidR="00660DA8" w:rsidRPr="00705878" w:rsidRDefault="00906CBA" w:rsidP="00660DA8">
      <w:pPr>
        <w:pStyle w:val="NormalWeb"/>
        <w:numPr>
          <w:ilvl w:val="0"/>
          <w:numId w:val="18"/>
        </w:numPr>
        <w:jc w:val="both"/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</w:pPr>
      <w:r w:rsidRPr="00705878">
        <w:rPr>
          <w:rFonts w:ascii="Liberation Sans" w:hAnsi="Liberation Sans" w:cs="Liberation Sans"/>
          <w:sz w:val="20"/>
          <w:szCs w:val="20"/>
          <w:lang w:val="gl-ES"/>
        </w:rPr>
        <w:t>E</w:t>
      </w:r>
      <w:r w:rsidR="00705878" w:rsidRPr="00705878">
        <w:rPr>
          <w:rFonts w:ascii="Liberation Sans" w:hAnsi="Liberation Sans" w:cs="Liberation Sans"/>
          <w:sz w:val="20"/>
          <w:szCs w:val="20"/>
          <w:lang w:val="gl-ES"/>
        </w:rPr>
        <w:t xml:space="preserve">stas bonificación aplicaranse ás </w:t>
      </w:r>
      <w:r w:rsidR="00660DA8" w:rsidRPr="00705878">
        <w:rPr>
          <w:rFonts w:ascii="Liberation Sans" w:hAnsi="Liberation Sans" w:cs="Liberation Sans"/>
          <w:sz w:val="20"/>
          <w:szCs w:val="20"/>
          <w:lang w:val="gl-ES"/>
        </w:rPr>
        <w:t>famil</w:t>
      </w:r>
      <w:r w:rsidR="00705878" w:rsidRPr="00705878">
        <w:rPr>
          <w:rFonts w:ascii="Liberation Sans" w:hAnsi="Liberation Sans" w:cs="Liberation Sans"/>
          <w:sz w:val="20"/>
          <w:szCs w:val="20"/>
          <w:lang w:val="gl-ES"/>
        </w:rPr>
        <w:t xml:space="preserve">ias </w:t>
      </w:r>
      <w:r w:rsidR="00660DA8" w:rsidRPr="00705878">
        <w:rPr>
          <w:rFonts w:ascii="Liberation Sans" w:hAnsi="Liberation Sans" w:cs="Liberation Sans"/>
          <w:sz w:val="20"/>
          <w:szCs w:val="20"/>
          <w:lang w:val="gl-ES"/>
        </w:rPr>
        <w:t>empadr</w:t>
      </w:r>
      <w:r w:rsidRPr="00705878">
        <w:rPr>
          <w:rFonts w:ascii="Liberation Sans" w:hAnsi="Liberation Sans" w:cs="Liberation Sans"/>
          <w:sz w:val="20"/>
          <w:szCs w:val="20"/>
          <w:lang w:val="gl-ES"/>
        </w:rPr>
        <w:t>oadas ou escolarizadas no Concello de Boqueixón</w:t>
      </w:r>
      <w:r w:rsidR="00705878" w:rsidRPr="00705878">
        <w:rPr>
          <w:rFonts w:ascii="Liberation Sans" w:hAnsi="Liberation Sans" w:cs="Liberation Sans"/>
          <w:sz w:val="20"/>
          <w:szCs w:val="20"/>
          <w:lang w:val="gl-ES"/>
        </w:rPr>
        <w:t xml:space="preserve">, que non serán </w:t>
      </w:r>
      <w:r w:rsidR="00660DA8" w:rsidRPr="00705878">
        <w:rPr>
          <w:rFonts w:ascii="Liberation Sans" w:hAnsi="Liberation Sans" w:cs="Liberation Sans"/>
          <w:sz w:val="20"/>
          <w:szCs w:val="20"/>
          <w:lang w:val="gl-ES"/>
        </w:rPr>
        <w:t>acumulables entre si.</w:t>
      </w:r>
    </w:p>
    <w:tbl>
      <w:tblPr>
        <w:tblStyle w:val="TableNormal"/>
        <w:tblpPr w:leftFromText="180" w:rightFromText="180" w:vertAnchor="text" w:horzAnchor="margin" w:tblpXSpec="center" w:tblpY="29"/>
        <w:tblW w:w="9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19"/>
        <w:gridCol w:w="1214"/>
      </w:tblGrid>
      <w:tr w:rsidR="00E15244" w:rsidRPr="004D2093" w:rsidTr="00E15244">
        <w:trPr>
          <w:trHeight w:val="366"/>
        </w:trPr>
        <w:tc>
          <w:tcPr>
            <w:tcW w:w="8019" w:type="dxa"/>
          </w:tcPr>
          <w:p w:rsidR="00E15244" w:rsidRPr="004D2093" w:rsidRDefault="00E15244" w:rsidP="00E15244">
            <w:pPr>
              <w:pStyle w:val="TableParagraph"/>
              <w:spacing w:line="240" w:lineRule="auto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Casos de emerxencia social ou outra situación valorada tecnicamente polo Dpto.de S.Sociais do Concello de Boqueixón.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E15244" w:rsidRPr="004D2093" w:rsidRDefault="00E15244" w:rsidP="00E15244">
            <w:pPr>
              <w:pStyle w:val="TableParagraph"/>
              <w:spacing w:before="85" w:line="240" w:lineRule="auto"/>
              <w:ind w:left="330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100%</w:t>
            </w:r>
          </w:p>
        </w:tc>
      </w:tr>
      <w:tr w:rsidR="00E15244" w:rsidRPr="004D2093" w:rsidTr="00E15244">
        <w:trPr>
          <w:trHeight w:val="366"/>
        </w:trPr>
        <w:tc>
          <w:tcPr>
            <w:tcW w:w="8019" w:type="dxa"/>
          </w:tcPr>
          <w:p w:rsidR="00E15244" w:rsidRPr="004D2093" w:rsidRDefault="00E15244" w:rsidP="00E15244">
            <w:pPr>
              <w:pStyle w:val="TableParagraph"/>
              <w:spacing w:line="240" w:lineRule="auto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es-ES"/>
              </w:rPr>
              <w:t>U</w:t>
            </w:r>
            <w:proofErr w:type="spellStart"/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nidades</w:t>
            </w:r>
            <w:proofErr w:type="spellEnd"/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familiares con ingresos mensuais inferiores ou iguais ao IPREM</w:t>
            </w:r>
            <w:r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.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E15244" w:rsidRPr="004D2093" w:rsidRDefault="00E15244" w:rsidP="00E15244">
            <w:pPr>
              <w:pStyle w:val="TableParagraph"/>
              <w:spacing w:before="85" w:line="240" w:lineRule="auto"/>
              <w:ind w:left="330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100%</w:t>
            </w:r>
          </w:p>
        </w:tc>
      </w:tr>
      <w:tr w:rsidR="00E15244" w:rsidRPr="004D2093" w:rsidTr="00E15244">
        <w:trPr>
          <w:trHeight w:val="184"/>
        </w:trPr>
        <w:tc>
          <w:tcPr>
            <w:tcW w:w="8019" w:type="dxa"/>
          </w:tcPr>
          <w:p w:rsidR="00E15244" w:rsidRPr="004D2093" w:rsidRDefault="00E15244" w:rsidP="00E15244">
            <w:pPr>
              <w:pStyle w:val="TableParagraph"/>
              <w:spacing w:line="240" w:lineRule="auto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Unidades familiares con ingresos mensuais inferiores ou iguais a 1,5 veces o IPREM.</w:t>
            </w:r>
          </w:p>
          <w:p w:rsidR="00E15244" w:rsidRPr="004D2093" w:rsidRDefault="00E15244" w:rsidP="00E15244">
            <w:pPr>
              <w:pStyle w:val="TableParagraph"/>
              <w:spacing w:line="240" w:lineRule="auto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E15244" w:rsidRPr="004D2093" w:rsidRDefault="00E15244" w:rsidP="00E15244">
            <w:pPr>
              <w:pStyle w:val="TableParagraph"/>
              <w:spacing w:line="240" w:lineRule="auto"/>
              <w:ind w:left="372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8</w:t>
            </w: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0%</w:t>
            </w:r>
          </w:p>
        </w:tc>
      </w:tr>
      <w:tr w:rsidR="00E15244" w:rsidRPr="004D2093" w:rsidTr="00E15244">
        <w:trPr>
          <w:trHeight w:val="181"/>
        </w:trPr>
        <w:tc>
          <w:tcPr>
            <w:tcW w:w="8019" w:type="dxa"/>
            <w:tcBorders>
              <w:bottom w:val="single" w:sz="4" w:space="0" w:color="auto"/>
            </w:tcBorders>
          </w:tcPr>
          <w:p w:rsidR="00E15244" w:rsidRPr="004D2093" w:rsidRDefault="00E15244" w:rsidP="00E15244">
            <w:pPr>
              <w:pStyle w:val="TableParagraph"/>
              <w:spacing w:line="240" w:lineRule="auto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Unidades familiares con ingresos mensuais inferiores ou iguais a 2,5 veces o IPREM.</w:t>
            </w:r>
          </w:p>
          <w:p w:rsidR="00E15244" w:rsidRPr="004D2093" w:rsidRDefault="00E15244" w:rsidP="00E15244">
            <w:pPr>
              <w:pStyle w:val="TableParagraph"/>
              <w:spacing w:line="240" w:lineRule="auto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E15244" w:rsidRPr="004D2093" w:rsidRDefault="00E15244" w:rsidP="00E15244">
            <w:pPr>
              <w:pStyle w:val="TableParagraph"/>
              <w:spacing w:line="240" w:lineRule="auto"/>
              <w:ind w:left="372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7</w:t>
            </w: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0%</w:t>
            </w:r>
          </w:p>
        </w:tc>
      </w:tr>
      <w:tr w:rsidR="00E15244" w:rsidRPr="004D2093" w:rsidTr="00E15244">
        <w:trPr>
          <w:trHeight w:val="184"/>
        </w:trPr>
        <w:tc>
          <w:tcPr>
            <w:tcW w:w="8019" w:type="dxa"/>
            <w:tcBorders>
              <w:top w:val="single" w:sz="4" w:space="0" w:color="auto"/>
              <w:bottom w:val="single" w:sz="4" w:space="0" w:color="auto"/>
            </w:tcBorders>
          </w:tcPr>
          <w:p w:rsidR="00E15244" w:rsidRPr="004D2093" w:rsidRDefault="00E15244" w:rsidP="00E15244">
            <w:pPr>
              <w:pStyle w:val="TableParagraph"/>
              <w:spacing w:line="240" w:lineRule="auto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Unidades familiares con ingresos mensuais inferiores ou iguais a  4 veces o IPREM.</w:t>
            </w:r>
          </w:p>
          <w:p w:rsidR="00E15244" w:rsidRPr="004D2093" w:rsidRDefault="00E15244" w:rsidP="00E15244">
            <w:pPr>
              <w:pStyle w:val="TableParagraph"/>
              <w:spacing w:line="240" w:lineRule="auto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E15244" w:rsidRPr="004D2093" w:rsidRDefault="00E15244" w:rsidP="00E15244">
            <w:pPr>
              <w:pStyle w:val="TableParagraph"/>
              <w:spacing w:line="240" w:lineRule="auto"/>
              <w:ind w:left="371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5</w:t>
            </w: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0%</w:t>
            </w:r>
          </w:p>
        </w:tc>
      </w:tr>
      <w:tr w:rsidR="00E15244" w:rsidRPr="004D2093" w:rsidTr="00E15244">
        <w:trPr>
          <w:trHeight w:val="184"/>
        </w:trPr>
        <w:tc>
          <w:tcPr>
            <w:tcW w:w="8019" w:type="dxa"/>
            <w:tcBorders>
              <w:top w:val="single" w:sz="4" w:space="0" w:color="auto"/>
              <w:bottom w:val="single" w:sz="4" w:space="0" w:color="auto"/>
            </w:tcBorders>
          </w:tcPr>
          <w:p w:rsidR="00E15244" w:rsidRPr="004D2093" w:rsidRDefault="00E15244" w:rsidP="00E15244">
            <w:pPr>
              <w:pStyle w:val="TableParagraph"/>
              <w:spacing w:line="240" w:lineRule="auto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Unidades familiares con ingresos mensuais inferiores</w:t>
            </w:r>
            <w:r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 ou iguais a  6,5 veces o IPREM</w:t>
            </w: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.</w:t>
            </w:r>
          </w:p>
          <w:p w:rsidR="00E15244" w:rsidRPr="004D2093" w:rsidRDefault="00E15244" w:rsidP="00E15244">
            <w:pPr>
              <w:pStyle w:val="TableParagraph"/>
              <w:spacing w:line="240" w:lineRule="auto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E15244" w:rsidRPr="004D2093" w:rsidRDefault="00B81498" w:rsidP="00E15244">
            <w:pPr>
              <w:pStyle w:val="TableParagraph"/>
              <w:spacing w:line="240" w:lineRule="auto"/>
              <w:ind w:left="371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35</w:t>
            </w:r>
            <w:r w:rsidR="00E15244"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%</w:t>
            </w:r>
          </w:p>
        </w:tc>
      </w:tr>
      <w:tr w:rsidR="00E15244" w:rsidRPr="004D2093" w:rsidTr="00E15244">
        <w:trPr>
          <w:trHeight w:val="184"/>
        </w:trPr>
        <w:tc>
          <w:tcPr>
            <w:tcW w:w="8019" w:type="dxa"/>
            <w:tcBorders>
              <w:top w:val="single" w:sz="4" w:space="0" w:color="auto"/>
              <w:bottom w:val="single" w:sz="4" w:space="0" w:color="auto"/>
            </w:tcBorders>
          </w:tcPr>
          <w:p w:rsidR="00E15244" w:rsidRPr="004D2093" w:rsidRDefault="00E15244" w:rsidP="00E15244">
            <w:pPr>
              <w:pStyle w:val="TableParagraph"/>
              <w:spacing w:line="240" w:lineRule="auto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 xml:space="preserve">Unidades familiares con ingresos </w:t>
            </w:r>
            <w:r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superiores a 6,5 veces o IPREM</w:t>
            </w: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.</w:t>
            </w:r>
          </w:p>
          <w:p w:rsidR="00E15244" w:rsidRPr="004D2093" w:rsidRDefault="00E15244" w:rsidP="00E15244">
            <w:pPr>
              <w:pStyle w:val="TableParagraph"/>
              <w:spacing w:line="240" w:lineRule="auto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E15244" w:rsidRPr="004D2093" w:rsidRDefault="00B81498" w:rsidP="00E15244">
            <w:pPr>
              <w:pStyle w:val="TableParagraph"/>
              <w:spacing w:line="240" w:lineRule="auto"/>
              <w:ind w:left="371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20</w:t>
            </w:r>
            <w:r w:rsidR="00E15244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%</w:t>
            </w:r>
          </w:p>
        </w:tc>
      </w:tr>
      <w:tr w:rsidR="00E15244" w:rsidRPr="004D2093" w:rsidTr="00E15244">
        <w:trPr>
          <w:trHeight w:val="184"/>
        </w:trPr>
        <w:tc>
          <w:tcPr>
            <w:tcW w:w="8019" w:type="dxa"/>
            <w:tcBorders>
              <w:top w:val="single" w:sz="4" w:space="0" w:color="auto"/>
              <w:bottom w:val="single" w:sz="4" w:space="0" w:color="auto"/>
            </w:tcBorders>
          </w:tcPr>
          <w:p w:rsidR="00E15244" w:rsidRPr="004D2093" w:rsidRDefault="00E15244" w:rsidP="00E15244">
            <w:pPr>
              <w:pStyle w:val="TableParagraph"/>
              <w:spacing w:line="240" w:lineRule="auto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Condición de familia numerosa xeral.</w:t>
            </w:r>
          </w:p>
          <w:p w:rsidR="00E15244" w:rsidRPr="004D2093" w:rsidRDefault="00E15244" w:rsidP="00E15244">
            <w:pPr>
              <w:pStyle w:val="TableParagraph"/>
              <w:spacing w:line="240" w:lineRule="auto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E15244" w:rsidRPr="004D2093" w:rsidRDefault="00E15244" w:rsidP="00E15244">
            <w:pPr>
              <w:pStyle w:val="TableParagraph"/>
              <w:spacing w:line="240" w:lineRule="auto"/>
              <w:ind w:left="371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4</w:t>
            </w: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0%</w:t>
            </w:r>
          </w:p>
        </w:tc>
      </w:tr>
      <w:tr w:rsidR="00E15244" w:rsidRPr="004D2093" w:rsidTr="00E15244">
        <w:trPr>
          <w:trHeight w:val="184"/>
        </w:trPr>
        <w:tc>
          <w:tcPr>
            <w:tcW w:w="8019" w:type="dxa"/>
            <w:tcBorders>
              <w:top w:val="single" w:sz="4" w:space="0" w:color="auto"/>
              <w:bottom w:val="single" w:sz="4" w:space="0" w:color="auto"/>
            </w:tcBorders>
          </w:tcPr>
          <w:p w:rsidR="00E15244" w:rsidRPr="004D2093" w:rsidRDefault="00E15244" w:rsidP="00E15244">
            <w:pPr>
              <w:pStyle w:val="TableParagraph"/>
              <w:spacing w:line="240" w:lineRule="auto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Condición de familia numerosa especial.</w:t>
            </w:r>
            <w:r w:rsidRPr="004D2093">
              <w:rPr>
                <w:rFonts w:ascii="Liberation Sans" w:hAnsi="Liberation Sans" w:cs="Liberation Sans"/>
                <w:color w:val="FF0000"/>
                <w:sz w:val="20"/>
                <w:szCs w:val="20"/>
                <w:lang w:val="gl-ES"/>
              </w:rPr>
              <w:t xml:space="preserve"> </w:t>
            </w:r>
          </w:p>
          <w:p w:rsidR="00E15244" w:rsidRPr="004D2093" w:rsidRDefault="00E15244" w:rsidP="00E15244">
            <w:pPr>
              <w:pStyle w:val="TableParagraph"/>
              <w:spacing w:line="240" w:lineRule="auto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E15244" w:rsidRPr="004D2093" w:rsidRDefault="00E15244" w:rsidP="00E15244">
            <w:pPr>
              <w:pStyle w:val="TableParagraph"/>
              <w:spacing w:line="240" w:lineRule="auto"/>
              <w:ind w:left="371"/>
              <w:jc w:val="both"/>
              <w:rPr>
                <w:rFonts w:ascii="Liberation Sans" w:hAnsi="Liberation Sans" w:cs="Liberation Sans"/>
                <w:sz w:val="20"/>
                <w:szCs w:val="20"/>
                <w:lang w:val="gl-ES"/>
              </w:rPr>
            </w:pPr>
            <w:r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5</w:t>
            </w:r>
            <w:r w:rsidRPr="004D2093">
              <w:rPr>
                <w:rFonts w:ascii="Liberation Sans" w:hAnsi="Liberation Sans" w:cs="Liberation Sans"/>
                <w:sz w:val="20"/>
                <w:szCs w:val="20"/>
                <w:lang w:val="gl-ES"/>
              </w:rPr>
              <w:t>0%</w:t>
            </w:r>
          </w:p>
        </w:tc>
      </w:tr>
    </w:tbl>
    <w:p w:rsidR="00660DA8" w:rsidRDefault="00660DA8" w:rsidP="00660DA8">
      <w:pPr>
        <w:pStyle w:val="Textoindependiente"/>
        <w:ind w:right="144"/>
        <w:rPr>
          <w:rFonts w:ascii="Liberation Sans" w:hAnsi="Liberation Sans" w:cs="Liberation Sans"/>
          <w:sz w:val="20"/>
          <w:szCs w:val="20"/>
        </w:rPr>
      </w:pPr>
    </w:p>
    <w:p w:rsidR="003478B8" w:rsidRPr="004D2093" w:rsidRDefault="00A009D0" w:rsidP="00B96C52">
      <w:pPr>
        <w:pStyle w:val="NormalWeb"/>
        <w:jc w:val="both"/>
        <w:rPr>
          <w:rFonts w:ascii="Liberation Sans" w:hAnsi="Liberation Sans" w:cs="Liberation Sans"/>
          <w:sz w:val="20"/>
          <w:szCs w:val="20"/>
          <w:u w:val="single"/>
          <w:lang w:val="gl-ES"/>
        </w:rPr>
      </w:pPr>
      <w:r w:rsidRPr="004D2093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>Pago</w:t>
      </w:r>
    </w:p>
    <w:p w:rsidR="00D77FB8" w:rsidRPr="004D2093" w:rsidRDefault="00A009D0" w:rsidP="00D77FB8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>O pago po</w:t>
      </w:r>
      <w:r w:rsidR="00181C2B" w:rsidRPr="004D2093">
        <w:rPr>
          <w:rFonts w:ascii="Liberation Sans" w:hAnsi="Liberation Sans" w:cs="Liberation Sans"/>
          <w:sz w:val="20"/>
          <w:szCs w:val="20"/>
          <w:lang w:val="gl-ES"/>
        </w:rPr>
        <w:t>derá realizarse nun pago único ou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fraccionado por </w:t>
      </w:r>
      <w:r w:rsidR="00181C2B" w:rsidRPr="004D2093">
        <w:rPr>
          <w:rFonts w:ascii="Liberation Sans" w:hAnsi="Liberation Sans" w:cs="Liberation Sans"/>
          <w:sz w:val="20"/>
          <w:szCs w:val="20"/>
          <w:lang w:val="gl-ES"/>
        </w:rPr>
        <w:t>mes.</w:t>
      </w:r>
      <w:r w:rsidR="00D77FB8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</w:t>
      </w:r>
      <w:r w:rsidR="003478B8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O importe correspondente será ingresado na conta do concello </w:t>
      </w:r>
      <w:r w:rsidR="00D77FB8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cunha antelación de 5 días antes do comezo da actividade, especificando en concepto, o  nome,  apelidos e  quenda na que participa. </w:t>
      </w:r>
    </w:p>
    <w:p w:rsidR="00444A50" w:rsidRPr="004D2093" w:rsidRDefault="00D77FB8" w:rsidP="00B96C52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Nº de conta: </w:t>
      </w:r>
      <w:r w:rsidR="00444A50" w:rsidRPr="004D2093">
        <w:rPr>
          <w:rFonts w:ascii="Liberation Sans" w:hAnsi="Liberation Sans" w:cs="Liberation Sans"/>
          <w:sz w:val="20"/>
          <w:szCs w:val="20"/>
          <w:lang w:val="gl-ES"/>
        </w:rPr>
        <w:t>ABANCA ES68 2080 0320 2531 1000 0666</w:t>
      </w:r>
    </w:p>
    <w:p w:rsidR="00730331" w:rsidRPr="004D2093" w:rsidRDefault="00A009D0" w:rsidP="00B96C52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>O xu</w:t>
      </w:r>
      <w:r w:rsidR="00C22355" w:rsidRPr="004D2093">
        <w:rPr>
          <w:rFonts w:ascii="Liberation Sans" w:hAnsi="Liberation Sans" w:cs="Liberation Sans"/>
          <w:sz w:val="20"/>
          <w:szCs w:val="20"/>
          <w:lang w:val="gl-ES"/>
        </w:rPr>
        <w:t>stificante de</w:t>
      </w:r>
      <w:r w:rsidR="00181C2B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pago deberá enviarse</w:t>
      </w:r>
      <w:r w:rsidR="00C22355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ao </w:t>
      </w:r>
      <w:r w:rsidR="00181C2B" w:rsidRPr="004D2093">
        <w:rPr>
          <w:rFonts w:ascii="Liberation Sans" w:hAnsi="Liberation Sans" w:cs="Liberation Sans"/>
          <w:sz w:val="20"/>
          <w:szCs w:val="20"/>
          <w:lang w:val="gl-ES"/>
        </w:rPr>
        <w:t>e-</w:t>
      </w:r>
      <w:r w:rsidR="00C22355" w:rsidRPr="004D2093">
        <w:rPr>
          <w:rFonts w:ascii="Liberation Sans" w:hAnsi="Liberation Sans" w:cs="Liberation Sans"/>
          <w:sz w:val="20"/>
          <w:szCs w:val="20"/>
          <w:lang w:val="gl-ES"/>
        </w:rPr>
        <w:t>m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ail </w:t>
      </w:r>
      <w:r w:rsidR="00C22355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</w:t>
      </w:r>
      <w:hyperlink r:id="rId8" w:history="1">
        <w:r w:rsidR="00730331" w:rsidRPr="004D2093">
          <w:rPr>
            <w:rStyle w:val="Hipervnculo"/>
            <w:rFonts w:ascii="Liberation Sans" w:hAnsi="Liberation Sans" w:cs="Liberation Sans"/>
            <w:sz w:val="20"/>
            <w:szCs w:val="20"/>
            <w:lang w:val="gl-ES"/>
          </w:rPr>
          <w:t>cim@boqueixon.com</w:t>
        </w:r>
      </w:hyperlink>
      <w:r w:rsidR="00730331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</w:t>
      </w:r>
      <w:r w:rsidR="00181C2B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. </w:t>
      </w:r>
      <w:r w:rsidR="00D470D6" w:rsidRPr="004D2093">
        <w:rPr>
          <w:rFonts w:ascii="Liberation Sans" w:hAnsi="Liberation Sans" w:cs="Liberation Sans"/>
          <w:sz w:val="20"/>
          <w:szCs w:val="20"/>
          <w:lang w:val="gl-ES"/>
        </w:rPr>
        <w:t>A non recepción do xustificante en prazo desestimará a solicitude.</w:t>
      </w:r>
    </w:p>
    <w:p w:rsidR="00EB2E84" w:rsidRPr="00EB2E84" w:rsidRDefault="0024161A" w:rsidP="00B96C52">
      <w:pPr>
        <w:pStyle w:val="NormalWeb"/>
        <w:jc w:val="both"/>
        <w:rPr>
          <w:rFonts w:ascii="Liberation Sans" w:hAnsi="Liberation Sans" w:cs="Liberation Sans"/>
          <w:b/>
          <w:sz w:val="20"/>
          <w:szCs w:val="20"/>
          <w:lang w:val="gl-ES"/>
        </w:rPr>
      </w:pPr>
      <w:r w:rsidRPr="00EB2E84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>I</w:t>
      </w:r>
      <w:r w:rsidR="00545F21" w:rsidRPr="00EB2E84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>nscricións</w:t>
      </w:r>
    </w:p>
    <w:p w:rsidR="00B833DF" w:rsidRPr="004D2093" w:rsidRDefault="00EB2E84" w:rsidP="00B96C52">
      <w:pPr>
        <w:pStyle w:val="NormalWeb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>
        <w:rPr>
          <w:rFonts w:ascii="Liberation Sans" w:hAnsi="Liberation Sans" w:cs="Liberation Sans"/>
          <w:sz w:val="20"/>
          <w:szCs w:val="20"/>
          <w:lang w:val="gl-ES"/>
        </w:rPr>
        <w:t>R</w:t>
      </w:r>
      <w:r w:rsidR="000F6BCD" w:rsidRPr="004D2093">
        <w:rPr>
          <w:rFonts w:ascii="Liberation Sans" w:hAnsi="Liberation Sans" w:cs="Liberation Sans"/>
          <w:sz w:val="20"/>
          <w:szCs w:val="20"/>
          <w:lang w:val="gl-ES"/>
        </w:rPr>
        <w:t>ealizaranse d</w:t>
      </w:r>
      <w:r w:rsidR="00744DDF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o </w:t>
      </w:r>
      <w:r w:rsidR="002B3469" w:rsidRPr="004D2093">
        <w:rPr>
          <w:rFonts w:ascii="Liberation Sans" w:hAnsi="Liberation Sans" w:cs="Liberation Sans"/>
          <w:sz w:val="20"/>
          <w:szCs w:val="20"/>
          <w:lang w:val="gl-ES"/>
        </w:rPr>
        <w:t>7 ao 21</w:t>
      </w:r>
      <w:r w:rsidR="00FE7529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de maio</w:t>
      </w:r>
      <w:r w:rsidR="0024161A" w:rsidRPr="004D2093">
        <w:rPr>
          <w:rFonts w:ascii="Liberation Sans" w:hAnsi="Liberation Sans" w:cs="Liberation Sans"/>
          <w:sz w:val="20"/>
          <w:szCs w:val="20"/>
          <w:lang w:val="gl-ES"/>
        </w:rPr>
        <w:t>, enviando</w:t>
      </w:r>
      <w:r w:rsidR="008B1A3F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</w:t>
      </w:r>
      <w:r w:rsidR="001643D7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</w:t>
      </w:r>
      <w:r w:rsidR="008B1A3F" w:rsidRPr="004D2093">
        <w:rPr>
          <w:rFonts w:ascii="Liberation Sans" w:hAnsi="Liberation Sans" w:cs="Liberation Sans"/>
          <w:sz w:val="20"/>
          <w:szCs w:val="20"/>
          <w:lang w:val="gl-ES"/>
        </w:rPr>
        <w:t>a ficha</w:t>
      </w:r>
      <w:r w:rsidR="000E1A79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</w:t>
      </w:r>
      <w:r w:rsidR="0024161A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de solicitude </w:t>
      </w:r>
      <w:r w:rsidR="00B833DF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e </w:t>
      </w:r>
      <w:r w:rsidR="00F55828" w:rsidRPr="004D2093">
        <w:rPr>
          <w:rFonts w:ascii="Liberation Sans" w:hAnsi="Liberation Sans" w:cs="Liberation Sans"/>
          <w:sz w:val="20"/>
          <w:szCs w:val="20"/>
          <w:lang w:val="gl-ES"/>
        </w:rPr>
        <w:t>dema</w:t>
      </w:r>
      <w:r w:rsidR="000E1A79" w:rsidRPr="004D2093">
        <w:rPr>
          <w:rFonts w:ascii="Liberation Sans" w:hAnsi="Liberation Sans" w:cs="Liberation Sans"/>
          <w:sz w:val="20"/>
          <w:szCs w:val="20"/>
          <w:lang w:val="gl-ES"/>
        </w:rPr>
        <w:t>is documentación</w:t>
      </w:r>
      <w:r w:rsidR="00B833DF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por unha das seguintes vías</w:t>
      </w:r>
      <w:r w:rsidR="00B96C52" w:rsidRPr="004D2093">
        <w:rPr>
          <w:rFonts w:ascii="Liberation Sans" w:hAnsi="Liberation Sans" w:cs="Liberation Sans"/>
          <w:sz w:val="20"/>
          <w:szCs w:val="20"/>
          <w:lang w:val="gl-ES"/>
        </w:rPr>
        <w:t>:</w:t>
      </w:r>
    </w:p>
    <w:p w:rsidR="002D4E73" w:rsidRPr="004D2093" w:rsidRDefault="002D4E73" w:rsidP="00B96C52">
      <w:pPr>
        <w:pStyle w:val="NormalWeb"/>
        <w:numPr>
          <w:ilvl w:val="0"/>
          <w:numId w:val="2"/>
        </w:numPr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>Telemática,  a través da sede electrónica do Concello de Boqueixón (preferente)</w:t>
      </w:r>
      <w:r w:rsidR="00963163" w:rsidRPr="004D2093">
        <w:rPr>
          <w:rFonts w:ascii="Liberation Sans" w:hAnsi="Liberation Sans" w:cs="Liberation Sans"/>
          <w:sz w:val="20"/>
          <w:szCs w:val="20"/>
          <w:lang w:val="gl-ES"/>
        </w:rPr>
        <w:t>. I</w:t>
      </w:r>
      <w:r w:rsidR="000F6BCD" w:rsidRPr="004D2093">
        <w:rPr>
          <w:rFonts w:ascii="Liberation Sans" w:hAnsi="Liberation Sans" w:cs="Liberation Sans"/>
          <w:sz w:val="20"/>
          <w:szCs w:val="20"/>
          <w:lang w:val="gl-ES"/>
        </w:rPr>
        <w:t>ncluír documentación en solicitude xeral.</w:t>
      </w:r>
    </w:p>
    <w:p w:rsidR="001643D7" w:rsidRPr="004D2093" w:rsidRDefault="00FE7529" w:rsidP="00B96C52">
      <w:pPr>
        <w:pStyle w:val="NormalWeb"/>
        <w:numPr>
          <w:ilvl w:val="0"/>
          <w:numId w:val="2"/>
        </w:numPr>
        <w:jc w:val="both"/>
        <w:rPr>
          <w:rFonts w:ascii="Liberation Sans" w:hAnsi="Liberation Sans" w:cs="Liberation Sans"/>
          <w:sz w:val="20"/>
          <w:szCs w:val="20"/>
          <w:lang w:val="gl-ES"/>
        </w:rPr>
      </w:pPr>
      <w:proofErr w:type="spellStart"/>
      <w:r w:rsidRPr="004D2093">
        <w:rPr>
          <w:rFonts w:ascii="Liberation Sans" w:hAnsi="Liberation Sans" w:cs="Liberation Sans"/>
          <w:sz w:val="20"/>
          <w:szCs w:val="20"/>
          <w:lang w:val="gl-ES"/>
        </w:rPr>
        <w:t>Presencialmente</w:t>
      </w:r>
      <w:proofErr w:type="spellEnd"/>
      <w:r w:rsidR="000F6BCD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por rexistro.</w:t>
      </w:r>
    </w:p>
    <w:p w:rsidR="00730331" w:rsidRPr="004D2093" w:rsidRDefault="00730331" w:rsidP="00730331">
      <w:pPr>
        <w:pStyle w:val="NormalWeb"/>
        <w:numPr>
          <w:ilvl w:val="0"/>
          <w:numId w:val="16"/>
        </w:numPr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Unha vez finalizado o prazo de inscricións no caso de que quedar prazas </w:t>
      </w:r>
      <w:r w:rsidR="002B3469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vacantes, </w:t>
      </w:r>
      <w:r w:rsidR="00963163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poderán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ser cubertas por </w:t>
      </w:r>
      <w:r w:rsidR="00181C2B" w:rsidRPr="004D2093">
        <w:rPr>
          <w:rFonts w:ascii="Liberation Sans" w:hAnsi="Liberation Sans" w:cs="Liberation Sans"/>
          <w:sz w:val="20"/>
          <w:szCs w:val="20"/>
          <w:lang w:val="gl-ES"/>
        </w:rPr>
        <w:t>novas solicitudes  seguindo o rexistro de entrada.</w:t>
      </w:r>
    </w:p>
    <w:p w:rsidR="000F6BCD" w:rsidRPr="004D2093" w:rsidRDefault="000F6BCD" w:rsidP="000F6BCD">
      <w:pPr>
        <w:tabs>
          <w:tab w:val="left" w:pos="878"/>
        </w:tabs>
        <w:rPr>
          <w:rFonts w:ascii="Liberation Sans" w:hAnsi="Liberation Sans" w:cs="Liberation Sans"/>
          <w:sz w:val="20"/>
          <w:szCs w:val="20"/>
          <w:lang w:val="gl-ES"/>
        </w:rPr>
      </w:pPr>
    </w:p>
    <w:p w:rsidR="000F6BCD" w:rsidRPr="00EB2E84" w:rsidRDefault="00181C2B" w:rsidP="000F6BCD">
      <w:pPr>
        <w:tabs>
          <w:tab w:val="left" w:pos="878"/>
        </w:tabs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</w:pPr>
      <w:r w:rsidRPr="00EB2E84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>Procedemento de confirmación</w:t>
      </w:r>
      <w:r w:rsidR="00EB2E84" w:rsidRPr="00EB2E84">
        <w:rPr>
          <w:rFonts w:ascii="Liberation Sans" w:hAnsi="Liberation Sans" w:cs="Liberation Sans"/>
          <w:b/>
          <w:sz w:val="20"/>
          <w:szCs w:val="20"/>
          <w:u w:val="single"/>
          <w:lang w:val="gl-ES"/>
        </w:rPr>
        <w:t xml:space="preserve"> de prazas</w:t>
      </w:r>
    </w:p>
    <w:p w:rsidR="000F6BCD" w:rsidRPr="004D2093" w:rsidRDefault="000F6BCD" w:rsidP="000F6BCD">
      <w:pPr>
        <w:tabs>
          <w:tab w:val="left" w:pos="878"/>
        </w:tabs>
        <w:rPr>
          <w:rFonts w:ascii="Liberation Sans" w:hAnsi="Liberation Sans" w:cs="Liberation Sans"/>
          <w:sz w:val="20"/>
          <w:szCs w:val="20"/>
          <w:u w:val="single"/>
          <w:lang w:val="gl-ES"/>
        </w:rPr>
      </w:pPr>
    </w:p>
    <w:p w:rsidR="000F6BCD" w:rsidRPr="004D2093" w:rsidRDefault="000F6BCD" w:rsidP="000F6BCD">
      <w:pPr>
        <w:pStyle w:val="Prrafodelista"/>
        <w:numPr>
          <w:ilvl w:val="0"/>
          <w:numId w:val="7"/>
        </w:numPr>
        <w:tabs>
          <w:tab w:val="left" w:pos="878"/>
        </w:tabs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>Listaxe provisional de admitidos/as: u</w:t>
      </w:r>
      <w:r w:rsidR="00C94C4E" w:rsidRPr="004D2093">
        <w:rPr>
          <w:rFonts w:ascii="Liberation Sans" w:hAnsi="Liberation Sans" w:cs="Liberation Sans"/>
          <w:sz w:val="20"/>
          <w:szCs w:val="20"/>
          <w:lang w:val="gl-ES"/>
        </w:rPr>
        <w:t>nha vez</w:t>
      </w:r>
      <w:r w:rsidR="002D4E73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rematado o prazo de inscrición, publicarase na web municipal</w:t>
      </w:r>
      <w:r w:rsidR="00C94C4E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a lista provisional</w:t>
      </w:r>
      <w:r w:rsidR="002D4E73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>de admitidos/as e excluídos/as.</w:t>
      </w:r>
    </w:p>
    <w:p w:rsidR="000F6BCD" w:rsidRPr="004D2093" w:rsidRDefault="000F6BCD" w:rsidP="000F6BCD">
      <w:pPr>
        <w:pStyle w:val="Prrafodelista"/>
        <w:numPr>
          <w:ilvl w:val="0"/>
          <w:numId w:val="7"/>
        </w:numPr>
        <w:tabs>
          <w:tab w:val="left" w:pos="878"/>
        </w:tabs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>Prazo de reclamacións: unha vez publicada a listaxe disporase de 5 días naturais para presentar alegacións.</w:t>
      </w:r>
    </w:p>
    <w:p w:rsidR="000F6BCD" w:rsidRPr="004D2093" w:rsidRDefault="000F6BCD" w:rsidP="000F6BCD">
      <w:pPr>
        <w:pStyle w:val="Prrafodelista"/>
        <w:numPr>
          <w:ilvl w:val="0"/>
          <w:numId w:val="7"/>
        </w:numPr>
        <w:tabs>
          <w:tab w:val="left" w:pos="878"/>
        </w:tabs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Listaxe definitiva de admitidos/as: publicarase transcorridos 3 días hábiles </w:t>
      </w:r>
      <w:r w:rsidR="00963163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dende </w:t>
      </w:r>
      <w:r w:rsidR="00B363BE" w:rsidRPr="004D2093">
        <w:rPr>
          <w:rFonts w:ascii="Liberation Sans" w:hAnsi="Liberation Sans" w:cs="Liberation Sans"/>
          <w:sz w:val="20"/>
          <w:szCs w:val="20"/>
          <w:lang w:val="gl-ES"/>
        </w:rPr>
        <w:t>o remate do prazo de alegacións.</w:t>
      </w:r>
    </w:p>
    <w:p w:rsidR="00D470D6" w:rsidRPr="004D2093" w:rsidRDefault="00D470D6" w:rsidP="00D470D6">
      <w:pPr>
        <w:pStyle w:val="Prrafodelista"/>
        <w:tabs>
          <w:tab w:val="left" w:pos="878"/>
        </w:tabs>
        <w:ind w:left="1146" w:firstLine="0"/>
        <w:jc w:val="both"/>
        <w:rPr>
          <w:rFonts w:ascii="Liberation Sans" w:hAnsi="Liberation Sans" w:cs="Liberation Sans"/>
          <w:sz w:val="20"/>
          <w:szCs w:val="20"/>
          <w:lang w:val="gl-ES"/>
        </w:rPr>
      </w:pPr>
    </w:p>
    <w:p w:rsidR="00785DB5" w:rsidRPr="004D2093" w:rsidRDefault="00785DB5" w:rsidP="00E226F2">
      <w:pPr>
        <w:pStyle w:val="NormalWeb"/>
        <w:jc w:val="both"/>
        <w:rPr>
          <w:rFonts w:ascii="Liberation Sans" w:hAnsi="Liberation Sans" w:cs="Liberation Sans"/>
          <w:b/>
          <w:sz w:val="20"/>
          <w:szCs w:val="20"/>
        </w:rPr>
      </w:pPr>
      <w:r w:rsidRPr="004D2093">
        <w:rPr>
          <w:rFonts w:ascii="Liberation Sans" w:hAnsi="Liberation Sans" w:cs="Liberation Sans"/>
          <w:b/>
          <w:sz w:val="20"/>
          <w:szCs w:val="20"/>
        </w:rPr>
        <w:lastRenderedPageBreak/>
        <w:t xml:space="preserve">DOCUMENTACIÓN NECESARIA: </w:t>
      </w:r>
    </w:p>
    <w:p w:rsidR="00181C2B" w:rsidRPr="004D2093" w:rsidRDefault="00181C2B" w:rsidP="00E226F2">
      <w:pPr>
        <w:pStyle w:val="NormalWeb"/>
        <w:jc w:val="both"/>
        <w:rPr>
          <w:rFonts w:ascii="Liberation Sans" w:hAnsi="Liberation Sans" w:cs="Liberation Sans"/>
          <w:sz w:val="20"/>
          <w:szCs w:val="20"/>
        </w:rPr>
      </w:pPr>
      <w:r w:rsidRPr="004D2093">
        <w:rPr>
          <w:rFonts w:ascii="Liberation Sans" w:hAnsi="Liberation Sans" w:cs="Liberation Sans"/>
          <w:sz w:val="20"/>
          <w:szCs w:val="20"/>
        </w:rPr>
        <w:t xml:space="preserve">En todos os casos solicitud de 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>inscrición.</w:t>
      </w:r>
      <w:r w:rsidRPr="004D2093">
        <w:rPr>
          <w:rFonts w:ascii="Liberation Sans" w:hAnsi="Liberation Sans" w:cs="Liberation Sans"/>
          <w:sz w:val="20"/>
          <w:szCs w:val="20"/>
        </w:rPr>
        <w:t xml:space="preserve"> </w:t>
      </w:r>
    </w:p>
    <w:p w:rsidR="00785DB5" w:rsidRPr="004D2093" w:rsidRDefault="00785DB5" w:rsidP="00785DB5">
      <w:pPr>
        <w:pStyle w:val="NormalWeb"/>
        <w:numPr>
          <w:ilvl w:val="0"/>
          <w:numId w:val="15"/>
        </w:numPr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</w:rPr>
        <w:t>ADMISIÓN</w:t>
      </w:r>
    </w:p>
    <w:p w:rsidR="004B6740" w:rsidRPr="004D2093" w:rsidRDefault="007808E1" w:rsidP="004B6740">
      <w:pPr>
        <w:pStyle w:val="NormalWeb"/>
        <w:numPr>
          <w:ilvl w:val="0"/>
          <w:numId w:val="2"/>
        </w:numPr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>No caso de p</w:t>
      </w:r>
      <w:r w:rsidR="004B6740" w:rsidRPr="004D2093">
        <w:rPr>
          <w:rFonts w:ascii="Liberation Sans" w:hAnsi="Liberation Sans" w:cs="Liberation Sans"/>
          <w:sz w:val="20"/>
          <w:szCs w:val="20"/>
          <w:lang w:val="gl-ES"/>
        </w:rPr>
        <w:t>ai, nai, titor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>/a que</w:t>
      </w:r>
      <w:r w:rsidR="004B6740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>traballe</w:t>
      </w:r>
      <w:r w:rsidR="00963163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no termo municipal</w:t>
      </w:r>
      <w:r w:rsidR="004B6740" w:rsidRPr="004D2093">
        <w:rPr>
          <w:rFonts w:ascii="Liberation Sans" w:hAnsi="Liberation Sans" w:cs="Liberation Sans"/>
          <w:sz w:val="20"/>
          <w:szCs w:val="20"/>
          <w:lang w:val="gl-ES"/>
        </w:rPr>
        <w:t>: fotocopia de encabezamento da última nómina, certificado de empresa ou no caso de  autónomos/as fotocopia do último recibo de pago.</w:t>
      </w:r>
    </w:p>
    <w:p w:rsidR="00785DB5" w:rsidRPr="004D2093" w:rsidRDefault="007808E1" w:rsidP="007808E1">
      <w:pPr>
        <w:pStyle w:val="NormalWeb"/>
        <w:numPr>
          <w:ilvl w:val="0"/>
          <w:numId w:val="2"/>
        </w:numPr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>No caso de que o</w:t>
      </w:r>
      <w:r w:rsidR="004B6740" w:rsidRPr="004D2093">
        <w:rPr>
          <w:rFonts w:ascii="Liberation Sans" w:hAnsi="Liberation Sans" w:cs="Liberation Sans"/>
          <w:sz w:val="20"/>
          <w:szCs w:val="20"/>
          <w:lang w:val="gl-ES"/>
        </w:rPr>
        <w:t>/a participante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se atope</w:t>
      </w:r>
      <w:r w:rsidR="004B6740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desfrutando das vacacións no 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>termo municipal</w:t>
      </w:r>
      <w:r w:rsidR="004B6740" w:rsidRPr="004D2093">
        <w:rPr>
          <w:rFonts w:ascii="Liberation Sans" w:hAnsi="Liberation Sans" w:cs="Liberation Sans"/>
          <w:sz w:val="20"/>
          <w:szCs w:val="20"/>
          <w:lang w:val="gl-ES"/>
        </w:rPr>
        <w:t>: declaración responsable.</w:t>
      </w:r>
    </w:p>
    <w:p w:rsidR="00785DB5" w:rsidRPr="004D2093" w:rsidRDefault="00785DB5" w:rsidP="00785DB5">
      <w:pPr>
        <w:pStyle w:val="NormalWeb"/>
        <w:numPr>
          <w:ilvl w:val="0"/>
          <w:numId w:val="15"/>
        </w:numPr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</w:rPr>
        <w:t>BAREMACIÓN</w:t>
      </w:r>
      <w:r w:rsidR="00EB2E84">
        <w:rPr>
          <w:rFonts w:ascii="Liberation Sans" w:hAnsi="Liberation Sans" w:cs="Liberation Sans"/>
          <w:sz w:val="20"/>
          <w:szCs w:val="20"/>
        </w:rPr>
        <w:t xml:space="preserve">  E BONIFICACIÓN</w:t>
      </w:r>
    </w:p>
    <w:p w:rsidR="00B83A84" w:rsidRPr="004D2093" w:rsidRDefault="004B6740" w:rsidP="007808E1">
      <w:pPr>
        <w:pStyle w:val="Prrafodelista"/>
        <w:numPr>
          <w:ilvl w:val="0"/>
          <w:numId w:val="2"/>
        </w:numPr>
        <w:tabs>
          <w:tab w:val="left" w:pos="878"/>
        </w:tabs>
        <w:spacing w:line="276" w:lineRule="auto"/>
        <w:ind w:right="778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>Declaración da renda do 2020 ou xustificante acreditativo de non ter qu</w:t>
      </w:r>
      <w:r w:rsidRPr="004D2093">
        <w:rPr>
          <w:rFonts w:ascii="Liberation Sans" w:hAnsi="Liberation Sans" w:cs="Liberation Sans"/>
          <w:spacing w:val="-18"/>
          <w:sz w:val="20"/>
          <w:szCs w:val="20"/>
          <w:lang w:val="gl-ES"/>
        </w:rPr>
        <w:t xml:space="preserve">e 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>presentala.</w:t>
      </w:r>
    </w:p>
    <w:p w:rsidR="00B83A84" w:rsidRPr="004D2093" w:rsidRDefault="004B6740" w:rsidP="00B83A84">
      <w:pPr>
        <w:pStyle w:val="NormalWeb"/>
        <w:numPr>
          <w:ilvl w:val="0"/>
          <w:numId w:val="2"/>
        </w:numPr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>Documentación xustifi</w:t>
      </w:r>
      <w:r w:rsidR="00787602" w:rsidRPr="004D2093">
        <w:rPr>
          <w:rFonts w:ascii="Liberation Sans" w:hAnsi="Liberation Sans" w:cs="Liberation Sans"/>
          <w:sz w:val="20"/>
          <w:szCs w:val="20"/>
          <w:lang w:val="gl-ES"/>
        </w:rPr>
        <w:t>cativa da situación laboral do pai/nai, titor/titora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>: fotocopia de encabezamento da última nó</w:t>
      </w:r>
      <w:r w:rsidR="00963163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mina, certificado de empresa ou 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>no caso de  autónomos/as fotocopia do último recibo de pago.</w:t>
      </w:r>
    </w:p>
    <w:p w:rsidR="00B83A84" w:rsidRPr="004D2093" w:rsidRDefault="004B6740" w:rsidP="00B83A84">
      <w:pPr>
        <w:pStyle w:val="Prrafodelista"/>
        <w:numPr>
          <w:ilvl w:val="0"/>
          <w:numId w:val="2"/>
        </w:numPr>
        <w:tabs>
          <w:tab w:val="left" w:pos="878"/>
        </w:tabs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>Documento acreditativo de</w:t>
      </w:r>
      <w:r w:rsidR="007808E1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familia numerosa, familia </w:t>
      </w:r>
      <w:proofErr w:type="spellStart"/>
      <w:r w:rsidRPr="004D2093">
        <w:rPr>
          <w:rFonts w:ascii="Liberation Sans" w:hAnsi="Liberation Sans" w:cs="Liberation Sans"/>
          <w:sz w:val="20"/>
          <w:szCs w:val="20"/>
          <w:lang w:val="gl-ES"/>
        </w:rPr>
        <w:t>monoparental</w:t>
      </w:r>
      <w:proofErr w:type="spellEnd"/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ou fogar </w:t>
      </w:r>
      <w:proofErr w:type="spellStart"/>
      <w:r w:rsidRPr="004D2093">
        <w:rPr>
          <w:rFonts w:ascii="Liberation Sans" w:hAnsi="Liberation Sans" w:cs="Liberation Sans"/>
          <w:sz w:val="20"/>
          <w:szCs w:val="20"/>
          <w:lang w:val="gl-ES"/>
        </w:rPr>
        <w:t>monoparental</w:t>
      </w:r>
      <w:proofErr w:type="spellEnd"/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 se é o caso.</w:t>
      </w:r>
    </w:p>
    <w:p w:rsidR="004B6740" w:rsidRPr="004D2093" w:rsidRDefault="00B83A84" w:rsidP="00B83A84">
      <w:pPr>
        <w:pStyle w:val="Prrafodelista"/>
        <w:numPr>
          <w:ilvl w:val="0"/>
          <w:numId w:val="2"/>
        </w:numPr>
        <w:tabs>
          <w:tab w:val="left" w:pos="878"/>
        </w:tabs>
        <w:spacing w:line="178" w:lineRule="exact"/>
        <w:ind w:right="91"/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>Documento acreditativo</w:t>
      </w:r>
      <w:r w:rsidR="00963163"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, no caso </w:t>
      </w:r>
      <w:r w:rsidR="007808E1" w:rsidRPr="004D2093">
        <w:rPr>
          <w:rFonts w:ascii="Liberation Sans" w:hAnsi="Liberation Sans" w:cs="Liberation Sans"/>
          <w:sz w:val="20"/>
          <w:szCs w:val="20"/>
          <w:lang w:val="gl-ES"/>
        </w:rPr>
        <w:t>de</w:t>
      </w:r>
      <w:r w:rsidR="00963163" w:rsidRPr="004D2093">
        <w:rPr>
          <w:rFonts w:ascii="Liberation Sans" w:hAnsi="Liberation Sans" w:cs="Liberation Sans"/>
          <w:sz w:val="20"/>
          <w:szCs w:val="20"/>
          <w:lang w:val="gl-ES"/>
        </w:rPr>
        <w:t>,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e</w:t>
      </w:r>
      <w:r w:rsidR="004B6740" w:rsidRPr="004D2093">
        <w:rPr>
          <w:rFonts w:ascii="Liberation Sans" w:hAnsi="Liberation Sans" w:cs="Liberation Sans"/>
          <w:sz w:val="20"/>
          <w:szCs w:val="20"/>
          <w:lang w:val="gl-ES"/>
        </w:rPr>
        <w:t>merxencia social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>, m</w:t>
      </w:r>
      <w:r w:rsidR="004B6740" w:rsidRPr="004D2093">
        <w:rPr>
          <w:rFonts w:ascii="Liberation Sans" w:hAnsi="Liberation Sans" w:cs="Liberation Sans"/>
          <w:sz w:val="20"/>
          <w:szCs w:val="20"/>
          <w:lang w:val="gl-ES"/>
        </w:rPr>
        <w:t>enores incluídos no programa de educación familiar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>, f</w:t>
      </w:r>
      <w:r w:rsidR="004B6740" w:rsidRPr="004D2093">
        <w:rPr>
          <w:rFonts w:ascii="Liberation Sans" w:hAnsi="Liberation Sans" w:cs="Liberation Sans"/>
          <w:sz w:val="20"/>
          <w:szCs w:val="20"/>
          <w:lang w:val="gl-ES"/>
        </w:rPr>
        <w:t>amilia con persoas con discapacidade a cargo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>, f</w:t>
      </w:r>
      <w:r w:rsidR="004B6740" w:rsidRPr="004D2093">
        <w:rPr>
          <w:rFonts w:ascii="Liberation Sans" w:hAnsi="Liberation Sans" w:cs="Liberation Sans"/>
          <w:sz w:val="20"/>
          <w:szCs w:val="20"/>
          <w:lang w:val="gl-ES"/>
        </w:rPr>
        <w:t>amilias con persoas dependentes a cargo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 ou o</w:t>
      </w:r>
      <w:r w:rsidR="004B6740" w:rsidRPr="004D2093">
        <w:rPr>
          <w:rFonts w:ascii="Liberation Sans" w:hAnsi="Liberation Sans" w:cs="Liberation Sans"/>
          <w:sz w:val="20"/>
          <w:szCs w:val="20"/>
          <w:lang w:val="gl-ES"/>
        </w:rPr>
        <w:t>utra situación valorada tecnicamente polo D</w:t>
      </w:r>
      <w:r w:rsidRPr="004D2093">
        <w:rPr>
          <w:rFonts w:ascii="Liberation Sans" w:hAnsi="Liberation Sans" w:cs="Liberation Sans"/>
          <w:sz w:val="20"/>
          <w:szCs w:val="20"/>
          <w:lang w:val="gl-ES"/>
        </w:rPr>
        <w:t>epartamento de Servizos Sociais se é o caso.</w:t>
      </w:r>
    </w:p>
    <w:p w:rsidR="00785DB5" w:rsidRPr="004D2093" w:rsidRDefault="00785DB5" w:rsidP="00785DB5">
      <w:pPr>
        <w:pStyle w:val="NormalWeb"/>
        <w:ind w:left="720"/>
        <w:jc w:val="both"/>
        <w:rPr>
          <w:rFonts w:ascii="Liberation Sans" w:hAnsi="Liberation Sans" w:cs="Liberation Sans"/>
          <w:sz w:val="20"/>
          <w:szCs w:val="20"/>
          <w:lang w:val="gl-ES"/>
        </w:rPr>
      </w:pPr>
    </w:p>
    <w:p w:rsidR="00730331" w:rsidRPr="004D2093" w:rsidRDefault="00730331" w:rsidP="00785DB5">
      <w:pPr>
        <w:pStyle w:val="NormalWeb"/>
        <w:ind w:left="720"/>
        <w:jc w:val="both"/>
        <w:rPr>
          <w:rFonts w:ascii="Liberation Sans" w:hAnsi="Liberation Sans" w:cs="Liberation Sans"/>
          <w:sz w:val="20"/>
          <w:szCs w:val="20"/>
          <w:lang w:val="gl-ES"/>
        </w:rPr>
      </w:pPr>
    </w:p>
    <w:p w:rsidR="00730331" w:rsidRPr="004D2093" w:rsidRDefault="00730331" w:rsidP="00730331">
      <w:pPr>
        <w:pStyle w:val="NormalWeb"/>
        <w:numPr>
          <w:ilvl w:val="0"/>
          <w:numId w:val="16"/>
        </w:numPr>
        <w:jc w:val="both"/>
        <w:rPr>
          <w:rFonts w:ascii="Liberation Sans" w:hAnsi="Liberation Sans" w:cs="Liberation Sans"/>
          <w:sz w:val="20"/>
          <w:szCs w:val="20"/>
          <w:lang w:val="gl-ES"/>
        </w:rPr>
      </w:pPr>
      <w:r w:rsidRPr="004D2093">
        <w:rPr>
          <w:rFonts w:ascii="Liberation Sans" w:hAnsi="Liberation Sans" w:cs="Liberation Sans"/>
          <w:sz w:val="20"/>
          <w:szCs w:val="20"/>
          <w:lang w:val="gl-ES"/>
        </w:rPr>
        <w:t xml:space="preserve">Máis información sobre este servizo no teléfono 981 513115 ou no correo electrónico  </w:t>
      </w:r>
      <w:hyperlink r:id="rId9" w:history="1">
        <w:r w:rsidRPr="004D2093">
          <w:rPr>
            <w:rStyle w:val="Hipervnculo"/>
            <w:rFonts w:ascii="Liberation Sans" w:hAnsi="Liberation Sans" w:cs="Liberation Sans"/>
            <w:sz w:val="20"/>
            <w:szCs w:val="20"/>
            <w:lang w:val="gl-ES"/>
          </w:rPr>
          <w:t>cultura@boqueixon.com</w:t>
        </w:r>
      </w:hyperlink>
      <w:r w:rsidRPr="004D2093">
        <w:rPr>
          <w:rFonts w:ascii="Liberation Sans" w:hAnsi="Liberation Sans" w:cs="Liberation Sans"/>
          <w:sz w:val="20"/>
          <w:szCs w:val="20"/>
        </w:rPr>
        <w:t xml:space="preserve">, </w:t>
      </w:r>
      <w:hyperlink r:id="rId10" w:history="1">
        <w:r w:rsidRPr="004D2093">
          <w:rPr>
            <w:rStyle w:val="Hipervnculo"/>
            <w:rFonts w:ascii="Liberation Sans" w:hAnsi="Liberation Sans" w:cs="Liberation Sans"/>
            <w:sz w:val="20"/>
            <w:szCs w:val="20"/>
          </w:rPr>
          <w:t>cim@boqueixon.com</w:t>
        </w:r>
      </w:hyperlink>
      <w:r w:rsidRPr="004D2093">
        <w:rPr>
          <w:rFonts w:ascii="Liberation Sans" w:hAnsi="Liberation Sans" w:cs="Liberation Sans"/>
          <w:sz w:val="20"/>
          <w:szCs w:val="20"/>
        </w:rPr>
        <w:t xml:space="preserve"> </w:t>
      </w:r>
    </w:p>
    <w:p w:rsidR="00785DB5" w:rsidRPr="004D2093" w:rsidRDefault="00785DB5" w:rsidP="00B83A84">
      <w:pPr>
        <w:pStyle w:val="NormalWeb"/>
        <w:ind w:left="720"/>
        <w:jc w:val="both"/>
        <w:rPr>
          <w:rFonts w:ascii="Liberation Sans" w:hAnsi="Liberation Sans" w:cs="Liberation Sans"/>
          <w:sz w:val="20"/>
          <w:szCs w:val="20"/>
          <w:lang w:val="gl-ES"/>
        </w:rPr>
      </w:pPr>
    </w:p>
    <w:sectPr w:rsidR="00785DB5" w:rsidRPr="004D2093" w:rsidSect="00AE4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0F6" w:rsidRPr="000E1A79" w:rsidRDefault="001460F6" w:rsidP="000E1A79">
      <w:r>
        <w:separator/>
      </w:r>
    </w:p>
  </w:endnote>
  <w:endnote w:type="continuationSeparator" w:id="0">
    <w:p w:rsidR="001460F6" w:rsidRPr="000E1A79" w:rsidRDefault="001460F6" w:rsidP="000E1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0F6" w:rsidRPr="000E1A79" w:rsidRDefault="001460F6" w:rsidP="000E1A79">
      <w:r>
        <w:separator/>
      </w:r>
    </w:p>
  </w:footnote>
  <w:footnote w:type="continuationSeparator" w:id="0">
    <w:p w:rsidR="001460F6" w:rsidRPr="000E1A79" w:rsidRDefault="001460F6" w:rsidP="000E1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E7B"/>
    <w:multiLevelType w:val="hybridMultilevel"/>
    <w:tmpl w:val="0C267DF4"/>
    <w:lvl w:ilvl="0" w:tplc="14123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73066"/>
    <w:multiLevelType w:val="hybridMultilevel"/>
    <w:tmpl w:val="9F7E3C1A"/>
    <w:lvl w:ilvl="0" w:tplc="4C5E0A90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="Liberation San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66252"/>
    <w:multiLevelType w:val="hybridMultilevel"/>
    <w:tmpl w:val="1570B8D6"/>
    <w:lvl w:ilvl="0" w:tplc="128002E2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187" w:hanging="360"/>
      </w:pPr>
    </w:lvl>
    <w:lvl w:ilvl="2" w:tplc="0456001B" w:tentative="1">
      <w:start w:val="1"/>
      <w:numFmt w:val="lowerRoman"/>
      <w:lvlText w:val="%3."/>
      <w:lvlJc w:val="right"/>
      <w:pPr>
        <w:ind w:left="1907" w:hanging="180"/>
      </w:pPr>
    </w:lvl>
    <w:lvl w:ilvl="3" w:tplc="0456000F" w:tentative="1">
      <w:start w:val="1"/>
      <w:numFmt w:val="decimal"/>
      <w:lvlText w:val="%4."/>
      <w:lvlJc w:val="left"/>
      <w:pPr>
        <w:ind w:left="2627" w:hanging="360"/>
      </w:pPr>
    </w:lvl>
    <w:lvl w:ilvl="4" w:tplc="04560019" w:tentative="1">
      <w:start w:val="1"/>
      <w:numFmt w:val="lowerLetter"/>
      <w:lvlText w:val="%5."/>
      <w:lvlJc w:val="left"/>
      <w:pPr>
        <w:ind w:left="3347" w:hanging="360"/>
      </w:pPr>
    </w:lvl>
    <w:lvl w:ilvl="5" w:tplc="0456001B" w:tentative="1">
      <w:start w:val="1"/>
      <w:numFmt w:val="lowerRoman"/>
      <w:lvlText w:val="%6."/>
      <w:lvlJc w:val="right"/>
      <w:pPr>
        <w:ind w:left="4067" w:hanging="180"/>
      </w:pPr>
    </w:lvl>
    <w:lvl w:ilvl="6" w:tplc="0456000F" w:tentative="1">
      <w:start w:val="1"/>
      <w:numFmt w:val="decimal"/>
      <w:lvlText w:val="%7."/>
      <w:lvlJc w:val="left"/>
      <w:pPr>
        <w:ind w:left="4787" w:hanging="360"/>
      </w:pPr>
    </w:lvl>
    <w:lvl w:ilvl="7" w:tplc="04560019" w:tentative="1">
      <w:start w:val="1"/>
      <w:numFmt w:val="lowerLetter"/>
      <w:lvlText w:val="%8."/>
      <w:lvlJc w:val="left"/>
      <w:pPr>
        <w:ind w:left="5507" w:hanging="360"/>
      </w:pPr>
    </w:lvl>
    <w:lvl w:ilvl="8" w:tplc="045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12267EC6"/>
    <w:multiLevelType w:val="hybridMultilevel"/>
    <w:tmpl w:val="E91A0F56"/>
    <w:lvl w:ilvl="0" w:tplc="0AB65ABA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187" w:hanging="360"/>
      </w:pPr>
    </w:lvl>
    <w:lvl w:ilvl="2" w:tplc="0456001B" w:tentative="1">
      <w:start w:val="1"/>
      <w:numFmt w:val="lowerRoman"/>
      <w:lvlText w:val="%3."/>
      <w:lvlJc w:val="right"/>
      <w:pPr>
        <w:ind w:left="1907" w:hanging="180"/>
      </w:pPr>
    </w:lvl>
    <w:lvl w:ilvl="3" w:tplc="0456000F" w:tentative="1">
      <w:start w:val="1"/>
      <w:numFmt w:val="decimal"/>
      <w:lvlText w:val="%4."/>
      <w:lvlJc w:val="left"/>
      <w:pPr>
        <w:ind w:left="2627" w:hanging="360"/>
      </w:pPr>
    </w:lvl>
    <w:lvl w:ilvl="4" w:tplc="04560019" w:tentative="1">
      <w:start w:val="1"/>
      <w:numFmt w:val="lowerLetter"/>
      <w:lvlText w:val="%5."/>
      <w:lvlJc w:val="left"/>
      <w:pPr>
        <w:ind w:left="3347" w:hanging="360"/>
      </w:pPr>
    </w:lvl>
    <w:lvl w:ilvl="5" w:tplc="0456001B" w:tentative="1">
      <w:start w:val="1"/>
      <w:numFmt w:val="lowerRoman"/>
      <w:lvlText w:val="%6."/>
      <w:lvlJc w:val="right"/>
      <w:pPr>
        <w:ind w:left="4067" w:hanging="180"/>
      </w:pPr>
    </w:lvl>
    <w:lvl w:ilvl="6" w:tplc="0456000F" w:tentative="1">
      <w:start w:val="1"/>
      <w:numFmt w:val="decimal"/>
      <w:lvlText w:val="%7."/>
      <w:lvlJc w:val="left"/>
      <w:pPr>
        <w:ind w:left="4787" w:hanging="360"/>
      </w:pPr>
    </w:lvl>
    <w:lvl w:ilvl="7" w:tplc="04560019" w:tentative="1">
      <w:start w:val="1"/>
      <w:numFmt w:val="lowerLetter"/>
      <w:lvlText w:val="%8."/>
      <w:lvlJc w:val="left"/>
      <w:pPr>
        <w:ind w:left="5507" w:hanging="360"/>
      </w:pPr>
    </w:lvl>
    <w:lvl w:ilvl="8" w:tplc="045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1BB93F44"/>
    <w:multiLevelType w:val="hybridMultilevel"/>
    <w:tmpl w:val="7E028276"/>
    <w:lvl w:ilvl="0" w:tplc="CED439BE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187" w:hanging="360"/>
      </w:pPr>
    </w:lvl>
    <w:lvl w:ilvl="2" w:tplc="0456001B" w:tentative="1">
      <w:start w:val="1"/>
      <w:numFmt w:val="lowerRoman"/>
      <w:lvlText w:val="%3."/>
      <w:lvlJc w:val="right"/>
      <w:pPr>
        <w:ind w:left="1907" w:hanging="180"/>
      </w:pPr>
    </w:lvl>
    <w:lvl w:ilvl="3" w:tplc="0456000F" w:tentative="1">
      <w:start w:val="1"/>
      <w:numFmt w:val="decimal"/>
      <w:lvlText w:val="%4."/>
      <w:lvlJc w:val="left"/>
      <w:pPr>
        <w:ind w:left="2627" w:hanging="360"/>
      </w:pPr>
    </w:lvl>
    <w:lvl w:ilvl="4" w:tplc="04560019" w:tentative="1">
      <w:start w:val="1"/>
      <w:numFmt w:val="lowerLetter"/>
      <w:lvlText w:val="%5."/>
      <w:lvlJc w:val="left"/>
      <w:pPr>
        <w:ind w:left="3347" w:hanging="360"/>
      </w:pPr>
    </w:lvl>
    <w:lvl w:ilvl="5" w:tplc="0456001B" w:tentative="1">
      <w:start w:val="1"/>
      <w:numFmt w:val="lowerRoman"/>
      <w:lvlText w:val="%6."/>
      <w:lvlJc w:val="right"/>
      <w:pPr>
        <w:ind w:left="4067" w:hanging="180"/>
      </w:pPr>
    </w:lvl>
    <w:lvl w:ilvl="6" w:tplc="0456000F" w:tentative="1">
      <w:start w:val="1"/>
      <w:numFmt w:val="decimal"/>
      <w:lvlText w:val="%7."/>
      <w:lvlJc w:val="left"/>
      <w:pPr>
        <w:ind w:left="4787" w:hanging="360"/>
      </w:pPr>
    </w:lvl>
    <w:lvl w:ilvl="7" w:tplc="04560019" w:tentative="1">
      <w:start w:val="1"/>
      <w:numFmt w:val="lowerLetter"/>
      <w:lvlText w:val="%8."/>
      <w:lvlJc w:val="left"/>
      <w:pPr>
        <w:ind w:left="5507" w:hanging="360"/>
      </w:pPr>
    </w:lvl>
    <w:lvl w:ilvl="8" w:tplc="045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1EE563E8"/>
    <w:multiLevelType w:val="hybridMultilevel"/>
    <w:tmpl w:val="70D046C0"/>
    <w:lvl w:ilvl="0" w:tplc="FEEC6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D24B6"/>
    <w:multiLevelType w:val="hybridMultilevel"/>
    <w:tmpl w:val="765E80B2"/>
    <w:lvl w:ilvl="0" w:tplc="4F24A68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an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51D7F"/>
    <w:multiLevelType w:val="hybridMultilevel"/>
    <w:tmpl w:val="4FCCB78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16467"/>
    <w:multiLevelType w:val="hybridMultilevel"/>
    <w:tmpl w:val="74A45CBC"/>
    <w:lvl w:ilvl="0" w:tplc="F29CCF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an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F01E7"/>
    <w:multiLevelType w:val="hybridMultilevel"/>
    <w:tmpl w:val="0B1EC1EA"/>
    <w:lvl w:ilvl="0" w:tplc="250EF17E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="Liberation San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72331"/>
    <w:multiLevelType w:val="hybridMultilevel"/>
    <w:tmpl w:val="F0FECA9E"/>
    <w:lvl w:ilvl="0" w:tplc="14881D5E">
      <w:start w:val="2"/>
      <w:numFmt w:val="bullet"/>
      <w:lvlText w:val="-"/>
      <w:lvlJc w:val="left"/>
      <w:pPr>
        <w:ind w:left="467" w:hanging="360"/>
      </w:pPr>
      <w:rPr>
        <w:rFonts w:ascii="Calibri" w:eastAsia="Carlit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>
    <w:nsid w:val="441C2626"/>
    <w:multiLevelType w:val="hybridMultilevel"/>
    <w:tmpl w:val="53B25E80"/>
    <w:lvl w:ilvl="0" w:tplc="D45EC7C8">
      <w:start w:val="1"/>
      <w:numFmt w:val="decimal"/>
      <w:lvlText w:val="%1."/>
      <w:lvlJc w:val="left"/>
      <w:pPr>
        <w:ind w:left="341" w:hanging="218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E9121DE6">
      <w:start w:val="1"/>
      <w:numFmt w:val="decimal"/>
      <w:lvlText w:val="%2."/>
      <w:lvlJc w:val="left"/>
      <w:pPr>
        <w:ind w:left="786" w:hanging="360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2" w:tplc="5DE44E86">
      <w:numFmt w:val="bullet"/>
      <w:lvlText w:val="•"/>
      <w:lvlJc w:val="left"/>
      <w:pPr>
        <w:ind w:left="1827" w:hanging="360"/>
      </w:pPr>
      <w:rPr>
        <w:rFonts w:hint="default"/>
        <w:lang w:val="es-ES" w:eastAsia="en-US" w:bidi="ar-SA"/>
      </w:rPr>
    </w:lvl>
    <w:lvl w:ilvl="3" w:tplc="CE204390">
      <w:numFmt w:val="bullet"/>
      <w:lvlText w:val="•"/>
      <w:lvlJc w:val="left"/>
      <w:pPr>
        <w:ind w:left="2774" w:hanging="360"/>
      </w:pPr>
      <w:rPr>
        <w:rFonts w:hint="default"/>
        <w:lang w:val="es-ES" w:eastAsia="en-US" w:bidi="ar-SA"/>
      </w:rPr>
    </w:lvl>
    <w:lvl w:ilvl="4" w:tplc="6EE84354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5" w:tplc="64C68CB4">
      <w:numFmt w:val="bullet"/>
      <w:lvlText w:val="•"/>
      <w:lvlJc w:val="left"/>
      <w:pPr>
        <w:ind w:left="4669" w:hanging="360"/>
      </w:pPr>
      <w:rPr>
        <w:rFonts w:hint="default"/>
        <w:lang w:val="es-ES" w:eastAsia="en-US" w:bidi="ar-SA"/>
      </w:rPr>
    </w:lvl>
    <w:lvl w:ilvl="6" w:tplc="4DA2A0C0">
      <w:numFmt w:val="bullet"/>
      <w:lvlText w:val="•"/>
      <w:lvlJc w:val="left"/>
      <w:pPr>
        <w:ind w:left="5616" w:hanging="360"/>
      </w:pPr>
      <w:rPr>
        <w:rFonts w:hint="default"/>
        <w:lang w:val="es-ES" w:eastAsia="en-US" w:bidi="ar-SA"/>
      </w:rPr>
    </w:lvl>
    <w:lvl w:ilvl="7" w:tplc="720E0974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8" w:tplc="1104320C">
      <w:numFmt w:val="bullet"/>
      <w:lvlText w:val="•"/>
      <w:lvlJc w:val="left"/>
      <w:pPr>
        <w:ind w:left="7511" w:hanging="360"/>
      </w:pPr>
      <w:rPr>
        <w:rFonts w:hint="default"/>
        <w:lang w:val="es-ES" w:eastAsia="en-US" w:bidi="ar-SA"/>
      </w:rPr>
    </w:lvl>
  </w:abstractNum>
  <w:abstractNum w:abstractNumId="12">
    <w:nsid w:val="4A1E3770"/>
    <w:multiLevelType w:val="hybridMultilevel"/>
    <w:tmpl w:val="8758D512"/>
    <w:lvl w:ilvl="0" w:tplc="576EB2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an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27A6D"/>
    <w:multiLevelType w:val="hybridMultilevel"/>
    <w:tmpl w:val="8BD86450"/>
    <w:lvl w:ilvl="0" w:tplc="9028F8CE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="Liberation San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93090"/>
    <w:multiLevelType w:val="hybridMultilevel"/>
    <w:tmpl w:val="55AAC4BE"/>
    <w:lvl w:ilvl="0" w:tplc="9B58F05A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="Liberation San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F7016"/>
    <w:multiLevelType w:val="hybridMultilevel"/>
    <w:tmpl w:val="A0D6E1CE"/>
    <w:lvl w:ilvl="0" w:tplc="874CE09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866" w:hanging="360"/>
      </w:pPr>
    </w:lvl>
    <w:lvl w:ilvl="2" w:tplc="0456001B" w:tentative="1">
      <w:start w:val="1"/>
      <w:numFmt w:val="lowerRoman"/>
      <w:lvlText w:val="%3."/>
      <w:lvlJc w:val="right"/>
      <w:pPr>
        <w:ind w:left="2586" w:hanging="180"/>
      </w:pPr>
    </w:lvl>
    <w:lvl w:ilvl="3" w:tplc="0456000F" w:tentative="1">
      <w:start w:val="1"/>
      <w:numFmt w:val="decimal"/>
      <w:lvlText w:val="%4."/>
      <w:lvlJc w:val="left"/>
      <w:pPr>
        <w:ind w:left="3306" w:hanging="360"/>
      </w:pPr>
    </w:lvl>
    <w:lvl w:ilvl="4" w:tplc="04560019" w:tentative="1">
      <w:start w:val="1"/>
      <w:numFmt w:val="lowerLetter"/>
      <w:lvlText w:val="%5."/>
      <w:lvlJc w:val="left"/>
      <w:pPr>
        <w:ind w:left="4026" w:hanging="360"/>
      </w:pPr>
    </w:lvl>
    <w:lvl w:ilvl="5" w:tplc="0456001B" w:tentative="1">
      <w:start w:val="1"/>
      <w:numFmt w:val="lowerRoman"/>
      <w:lvlText w:val="%6."/>
      <w:lvlJc w:val="right"/>
      <w:pPr>
        <w:ind w:left="4746" w:hanging="180"/>
      </w:pPr>
    </w:lvl>
    <w:lvl w:ilvl="6" w:tplc="0456000F" w:tentative="1">
      <w:start w:val="1"/>
      <w:numFmt w:val="decimal"/>
      <w:lvlText w:val="%7."/>
      <w:lvlJc w:val="left"/>
      <w:pPr>
        <w:ind w:left="5466" w:hanging="360"/>
      </w:pPr>
    </w:lvl>
    <w:lvl w:ilvl="7" w:tplc="04560019" w:tentative="1">
      <w:start w:val="1"/>
      <w:numFmt w:val="lowerLetter"/>
      <w:lvlText w:val="%8."/>
      <w:lvlJc w:val="left"/>
      <w:pPr>
        <w:ind w:left="6186" w:hanging="360"/>
      </w:pPr>
    </w:lvl>
    <w:lvl w:ilvl="8" w:tplc="045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076347D"/>
    <w:multiLevelType w:val="hybridMultilevel"/>
    <w:tmpl w:val="29E6D794"/>
    <w:lvl w:ilvl="0" w:tplc="5B924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4317D"/>
    <w:multiLevelType w:val="hybridMultilevel"/>
    <w:tmpl w:val="8CD43780"/>
    <w:lvl w:ilvl="0" w:tplc="BFDCEC1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0"/>
  </w:num>
  <w:num w:numId="5">
    <w:abstractNumId w:val="5"/>
  </w:num>
  <w:num w:numId="6">
    <w:abstractNumId w:val="16"/>
  </w:num>
  <w:num w:numId="7">
    <w:abstractNumId w:val="15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8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FF9"/>
    <w:rsid w:val="00033105"/>
    <w:rsid w:val="00033447"/>
    <w:rsid w:val="000A7543"/>
    <w:rsid w:val="000B4967"/>
    <w:rsid w:val="000E1A79"/>
    <w:rsid w:val="000F12DF"/>
    <w:rsid w:val="000F6BCD"/>
    <w:rsid w:val="00100193"/>
    <w:rsid w:val="001279B6"/>
    <w:rsid w:val="00134892"/>
    <w:rsid w:val="00137A30"/>
    <w:rsid w:val="00142BF9"/>
    <w:rsid w:val="001460F6"/>
    <w:rsid w:val="001643D7"/>
    <w:rsid w:val="00167D6E"/>
    <w:rsid w:val="00181C2B"/>
    <w:rsid w:val="00181D66"/>
    <w:rsid w:val="00196C14"/>
    <w:rsid w:val="001A2D95"/>
    <w:rsid w:val="001B3757"/>
    <w:rsid w:val="001C2CDE"/>
    <w:rsid w:val="001F36D5"/>
    <w:rsid w:val="00200065"/>
    <w:rsid w:val="00214CDD"/>
    <w:rsid w:val="00233DCA"/>
    <w:rsid w:val="0024161A"/>
    <w:rsid w:val="00247717"/>
    <w:rsid w:val="00253FC8"/>
    <w:rsid w:val="002563A3"/>
    <w:rsid w:val="002A2976"/>
    <w:rsid w:val="002B3469"/>
    <w:rsid w:val="002C2717"/>
    <w:rsid w:val="002C5E6D"/>
    <w:rsid w:val="002D4E73"/>
    <w:rsid w:val="002D6862"/>
    <w:rsid w:val="002E0B3B"/>
    <w:rsid w:val="00312012"/>
    <w:rsid w:val="003275DB"/>
    <w:rsid w:val="003278E0"/>
    <w:rsid w:val="00336E32"/>
    <w:rsid w:val="00344AF6"/>
    <w:rsid w:val="003478B8"/>
    <w:rsid w:val="003A450B"/>
    <w:rsid w:val="003C5C67"/>
    <w:rsid w:val="003E2C04"/>
    <w:rsid w:val="003F0FA8"/>
    <w:rsid w:val="00400219"/>
    <w:rsid w:val="00417F47"/>
    <w:rsid w:val="00423794"/>
    <w:rsid w:val="004332DA"/>
    <w:rsid w:val="00435366"/>
    <w:rsid w:val="0044209A"/>
    <w:rsid w:val="00444A50"/>
    <w:rsid w:val="00445A27"/>
    <w:rsid w:val="0048126F"/>
    <w:rsid w:val="00496745"/>
    <w:rsid w:val="004B6740"/>
    <w:rsid w:val="004C178A"/>
    <w:rsid w:val="004C2DCF"/>
    <w:rsid w:val="004D2093"/>
    <w:rsid w:val="00510F9B"/>
    <w:rsid w:val="005117E0"/>
    <w:rsid w:val="00525CB9"/>
    <w:rsid w:val="005309BF"/>
    <w:rsid w:val="00545F21"/>
    <w:rsid w:val="00567933"/>
    <w:rsid w:val="00583D92"/>
    <w:rsid w:val="00587D30"/>
    <w:rsid w:val="005B5205"/>
    <w:rsid w:val="005E5390"/>
    <w:rsid w:val="005F5E9F"/>
    <w:rsid w:val="00610409"/>
    <w:rsid w:val="00654582"/>
    <w:rsid w:val="00660DA8"/>
    <w:rsid w:val="00663D22"/>
    <w:rsid w:val="00674EFA"/>
    <w:rsid w:val="00676AE2"/>
    <w:rsid w:val="006A5D8E"/>
    <w:rsid w:val="006B16A0"/>
    <w:rsid w:val="006B2FB6"/>
    <w:rsid w:val="006C2D48"/>
    <w:rsid w:val="006D1C1E"/>
    <w:rsid w:val="006E52FA"/>
    <w:rsid w:val="00705878"/>
    <w:rsid w:val="007144D0"/>
    <w:rsid w:val="00726E50"/>
    <w:rsid w:val="00730331"/>
    <w:rsid w:val="00733FDC"/>
    <w:rsid w:val="007360E7"/>
    <w:rsid w:val="00744DDF"/>
    <w:rsid w:val="00753A50"/>
    <w:rsid w:val="007808E1"/>
    <w:rsid w:val="007837FA"/>
    <w:rsid w:val="00785A78"/>
    <w:rsid w:val="00785DB5"/>
    <w:rsid w:val="00787602"/>
    <w:rsid w:val="007A1D3E"/>
    <w:rsid w:val="007B56D0"/>
    <w:rsid w:val="007E77DD"/>
    <w:rsid w:val="007F4B47"/>
    <w:rsid w:val="007F708E"/>
    <w:rsid w:val="0082473E"/>
    <w:rsid w:val="0084691C"/>
    <w:rsid w:val="0085250F"/>
    <w:rsid w:val="008822F1"/>
    <w:rsid w:val="008917EC"/>
    <w:rsid w:val="0089195C"/>
    <w:rsid w:val="008B1A3F"/>
    <w:rsid w:val="00906CBA"/>
    <w:rsid w:val="00917878"/>
    <w:rsid w:val="00937852"/>
    <w:rsid w:val="009401FF"/>
    <w:rsid w:val="00955120"/>
    <w:rsid w:val="00963163"/>
    <w:rsid w:val="00967198"/>
    <w:rsid w:val="00977D60"/>
    <w:rsid w:val="009B4AA3"/>
    <w:rsid w:val="009C0921"/>
    <w:rsid w:val="009C122C"/>
    <w:rsid w:val="009D1090"/>
    <w:rsid w:val="009E512A"/>
    <w:rsid w:val="009F4D03"/>
    <w:rsid w:val="00A009D0"/>
    <w:rsid w:val="00A00DFB"/>
    <w:rsid w:val="00A216B0"/>
    <w:rsid w:val="00A35907"/>
    <w:rsid w:val="00A432F2"/>
    <w:rsid w:val="00A45BA6"/>
    <w:rsid w:val="00A46C03"/>
    <w:rsid w:val="00A80E67"/>
    <w:rsid w:val="00A933C3"/>
    <w:rsid w:val="00AB4071"/>
    <w:rsid w:val="00AD676B"/>
    <w:rsid w:val="00AD6818"/>
    <w:rsid w:val="00AE44F3"/>
    <w:rsid w:val="00B0739E"/>
    <w:rsid w:val="00B35F5C"/>
    <w:rsid w:val="00B363BE"/>
    <w:rsid w:val="00B43227"/>
    <w:rsid w:val="00B7566A"/>
    <w:rsid w:val="00B760FF"/>
    <w:rsid w:val="00B81498"/>
    <w:rsid w:val="00B833DF"/>
    <w:rsid w:val="00B83A84"/>
    <w:rsid w:val="00B96C52"/>
    <w:rsid w:val="00BB0D07"/>
    <w:rsid w:val="00BC580D"/>
    <w:rsid w:val="00BC6360"/>
    <w:rsid w:val="00C14657"/>
    <w:rsid w:val="00C20615"/>
    <w:rsid w:val="00C22355"/>
    <w:rsid w:val="00C24B0F"/>
    <w:rsid w:val="00C30266"/>
    <w:rsid w:val="00C31041"/>
    <w:rsid w:val="00C46787"/>
    <w:rsid w:val="00C93FF9"/>
    <w:rsid w:val="00C94C4E"/>
    <w:rsid w:val="00CF566A"/>
    <w:rsid w:val="00D14CA8"/>
    <w:rsid w:val="00D25075"/>
    <w:rsid w:val="00D40478"/>
    <w:rsid w:val="00D435EC"/>
    <w:rsid w:val="00D470D6"/>
    <w:rsid w:val="00D5066A"/>
    <w:rsid w:val="00D6244B"/>
    <w:rsid w:val="00D700BA"/>
    <w:rsid w:val="00D75340"/>
    <w:rsid w:val="00D771F5"/>
    <w:rsid w:val="00D77FB8"/>
    <w:rsid w:val="00DB2B1E"/>
    <w:rsid w:val="00DC007A"/>
    <w:rsid w:val="00DC08D0"/>
    <w:rsid w:val="00DE7CE2"/>
    <w:rsid w:val="00E1274E"/>
    <w:rsid w:val="00E15244"/>
    <w:rsid w:val="00E20145"/>
    <w:rsid w:val="00E226F2"/>
    <w:rsid w:val="00E25028"/>
    <w:rsid w:val="00E51502"/>
    <w:rsid w:val="00E51982"/>
    <w:rsid w:val="00EA60B6"/>
    <w:rsid w:val="00EB2E84"/>
    <w:rsid w:val="00ED1D37"/>
    <w:rsid w:val="00ED304D"/>
    <w:rsid w:val="00F03117"/>
    <w:rsid w:val="00F125A7"/>
    <w:rsid w:val="00F17745"/>
    <w:rsid w:val="00F252AE"/>
    <w:rsid w:val="00F368F0"/>
    <w:rsid w:val="00F420CC"/>
    <w:rsid w:val="00F55828"/>
    <w:rsid w:val="00F87ABD"/>
    <w:rsid w:val="00F957DE"/>
    <w:rsid w:val="00FB735E"/>
    <w:rsid w:val="00FC32AE"/>
    <w:rsid w:val="00FC50C8"/>
    <w:rsid w:val="00FC5FAD"/>
    <w:rsid w:val="00FE6E02"/>
    <w:rsid w:val="00FE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3FF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93FF9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93FF9"/>
    <w:rPr>
      <w:rFonts w:ascii="Verdana" w:eastAsia="Verdana" w:hAnsi="Verdana" w:cs="Verdana"/>
      <w:sz w:val="21"/>
      <w:szCs w:val="21"/>
      <w:lang w:eastAsia="es-ES" w:bidi="es-ES"/>
    </w:rPr>
  </w:style>
  <w:style w:type="paragraph" w:customStyle="1" w:styleId="Heading1">
    <w:name w:val="Heading 1"/>
    <w:basedOn w:val="Normal"/>
    <w:uiPriority w:val="1"/>
    <w:qFormat/>
    <w:rsid w:val="00C93FF9"/>
    <w:pPr>
      <w:ind w:left="607"/>
      <w:outlineLvl w:val="1"/>
    </w:pPr>
    <w:rPr>
      <w:sz w:val="38"/>
      <w:szCs w:val="38"/>
    </w:rPr>
  </w:style>
  <w:style w:type="paragraph" w:styleId="NormalWeb">
    <w:name w:val="Normal (Web)"/>
    <w:basedOn w:val="Normal"/>
    <w:uiPriority w:val="99"/>
    <w:unhideWhenUsed/>
    <w:rsid w:val="00C94C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vnculo">
    <w:name w:val="Hyperlink"/>
    <w:basedOn w:val="Fuentedeprrafopredeter"/>
    <w:uiPriority w:val="99"/>
    <w:unhideWhenUsed/>
    <w:rsid w:val="00C94C4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94C4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A432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32F2"/>
    <w:pPr>
      <w:spacing w:line="265" w:lineRule="exact"/>
      <w:ind w:left="107"/>
    </w:pPr>
    <w:rPr>
      <w:rFonts w:ascii="Carlito" w:eastAsia="Carlito" w:hAnsi="Carlito" w:cs="Carlito"/>
      <w:lang w:eastAsia="en-US" w:bidi="ar-SA"/>
    </w:rPr>
  </w:style>
  <w:style w:type="paragraph" w:styleId="Prrafodelista">
    <w:name w:val="List Paragraph"/>
    <w:basedOn w:val="Normal"/>
    <w:uiPriority w:val="1"/>
    <w:qFormat/>
    <w:rsid w:val="001B3757"/>
    <w:pPr>
      <w:ind w:left="877" w:hanging="361"/>
    </w:pPr>
    <w:rPr>
      <w:rFonts w:ascii="Carlito" w:eastAsia="Carlito" w:hAnsi="Carlito" w:cs="Carlito"/>
      <w:lang w:eastAsia="en-US" w:bidi="ar-SA"/>
    </w:rPr>
  </w:style>
  <w:style w:type="paragraph" w:styleId="Encabezado">
    <w:name w:val="header"/>
    <w:basedOn w:val="Normal"/>
    <w:link w:val="EncabezadoCar"/>
    <w:uiPriority w:val="99"/>
    <w:semiHidden/>
    <w:unhideWhenUsed/>
    <w:rsid w:val="000E1A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1A79"/>
    <w:rPr>
      <w:rFonts w:ascii="Verdana" w:eastAsia="Verdana" w:hAnsi="Verdana" w:cs="Verdana"/>
      <w:lang w:eastAsia="es-ES" w:bidi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E1A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1A79"/>
    <w:rPr>
      <w:rFonts w:ascii="Verdana" w:eastAsia="Verdana" w:hAnsi="Verdana" w:cs="Verdana"/>
      <w:lang w:eastAsia="es-ES" w:bidi="es-ES"/>
    </w:rPr>
  </w:style>
  <w:style w:type="character" w:styleId="nfasis">
    <w:name w:val="Emphasis"/>
    <w:basedOn w:val="Fuentedeprrafopredeter"/>
    <w:qFormat/>
    <w:rsid w:val="00FE7529"/>
    <w:rPr>
      <w:i/>
      <w:iCs/>
    </w:rPr>
  </w:style>
  <w:style w:type="table" w:styleId="Tablaconcuadrcula">
    <w:name w:val="Table Grid"/>
    <w:basedOn w:val="Tablanormal"/>
    <w:uiPriority w:val="59"/>
    <w:rsid w:val="00F25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@boqueix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im@boqueix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ura@boqueixon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873E6-51DB-4869-B854-31F28D35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Pascual Villaverde</cp:lastModifiedBy>
  <cp:revision>55</cp:revision>
  <cp:lastPrinted>2021-04-22T08:39:00Z</cp:lastPrinted>
  <dcterms:created xsi:type="dcterms:W3CDTF">2020-06-05T07:19:00Z</dcterms:created>
  <dcterms:modified xsi:type="dcterms:W3CDTF">2021-05-05T14:43:00Z</dcterms:modified>
</cp:coreProperties>
</file>